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A9" w:rsidRDefault="005D487E">
      <w:pPr>
        <w:wordWrap w:val="0"/>
        <w:adjustRightInd/>
        <w:jc w:val="right"/>
        <w:rPr>
          <w:rFonts w:ascii="ＭＳ 明朝" w:hAnsi="Times New Roman" w:cs="Times New Roman"/>
          <w:spacing w:val="32"/>
        </w:rPr>
      </w:pPr>
      <w:bookmarkStart w:id="0" w:name="_GoBack"/>
      <w:bookmarkEnd w:id="0"/>
      <w:r>
        <w:rPr>
          <w:rFonts w:hint="eastAsia"/>
          <w:spacing w:val="-30"/>
        </w:rPr>
        <w:t>事業ＮＯ．</w:t>
      </w:r>
      <w:r w:rsidR="001B32E2" w:rsidRPr="00030A7E">
        <w:rPr>
          <w:rFonts w:hint="eastAsia"/>
          <w:color w:val="000000" w:themeColor="text1"/>
          <w:spacing w:val="-30"/>
        </w:rPr>
        <w:t>１９</w:t>
      </w:r>
    </w:p>
    <w:p w:rsidR="000310A9" w:rsidRDefault="000310A9">
      <w:pPr>
        <w:adjustRightInd/>
        <w:rPr>
          <w:rFonts w:ascii="ＭＳ 明朝" w:hAnsi="Times New Roman" w:cs="Times New Roman"/>
          <w:spacing w:val="32"/>
        </w:rPr>
      </w:pPr>
      <w:r>
        <w:rPr>
          <w:rFonts w:hint="eastAsia"/>
          <w:spacing w:val="-30"/>
        </w:rPr>
        <w:t>（実施要領）別記様式第３号（在宅酸素療法者酸素濃縮器利用助成事業）</w:t>
      </w:r>
    </w:p>
    <w:p w:rsidR="000310A9" w:rsidRDefault="000310A9">
      <w:pPr>
        <w:adjustRightInd/>
        <w:rPr>
          <w:rFonts w:ascii="ＭＳ 明朝" w:hAnsi="Times New Roman" w:cs="Times New Roman"/>
          <w:spacing w:val="32"/>
        </w:rPr>
      </w:pPr>
    </w:p>
    <w:p w:rsidR="000310A9" w:rsidRDefault="000310A9">
      <w:pPr>
        <w:adjustRightInd/>
        <w:rPr>
          <w:rFonts w:ascii="ＭＳ 明朝" w:hAnsi="Times New Roman" w:cs="Times New Roman"/>
          <w:spacing w:val="32"/>
        </w:rPr>
      </w:pPr>
    </w:p>
    <w:p w:rsidR="000310A9" w:rsidRPr="00B60070" w:rsidRDefault="00ED0C7C">
      <w:pPr>
        <w:adjustRightInd/>
        <w:spacing w:line="394" w:lineRule="exact"/>
        <w:ind w:firstLine="4432"/>
        <w:rPr>
          <w:rFonts w:ascii="ＭＳ 明朝" w:hAnsi="Times New Roman" w:cs="Times New Roman"/>
          <w:spacing w:val="32"/>
          <w:sz w:val="24"/>
          <w:szCs w:val="24"/>
        </w:rPr>
      </w:pPr>
      <w:r w:rsidRPr="00B600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51435</wp:posOffset>
                </wp:positionV>
                <wp:extent cx="2238375" cy="6381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38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4733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84.05pt;margin-top:4.05pt;width:176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 w:rsidR="00B60070" w:rsidRPr="00B60070">
        <w:rPr>
          <w:rFonts w:ascii="ＭＳ 明朝" w:hAnsi="Times New Roman" w:cs="Times New Roman" w:hint="eastAsia"/>
          <w:spacing w:val="17"/>
          <w:sz w:val="24"/>
          <w:szCs w:val="24"/>
          <w:fitText w:val="1890" w:id="-1559055616"/>
        </w:rPr>
        <w:t>実施計画協議</w:t>
      </w:r>
      <w:r w:rsidR="00B60070" w:rsidRPr="00B60070">
        <w:rPr>
          <w:rFonts w:ascii="ＭＳ 明朝" w:hAnsi="Times New Roman" w:cs="Times New Roman" w:hint="eastAsia"/>
          <w:spacing w:val="3"/>
          <w:sz w:val="24"/>
          <w:szCs w:val="24"/>
          <w:fitText w:val="1890" w:id="-1559055616"/>
        </w:rPr>
        <w:t>書</w:t>
      </w:r>
      <w:r w:rsidR="00B60070" w:rsidRPr="00B60070">
        <w:rPr>
          <w:rFonts w:ascii="ＭＳ 明朝" w:hAnsi="Times New Roman" w:cs="Times New Roman" w:hint="eastAsia"/>
          <w:spacing w:val="32"/>
          <w:sz w:val="24"/>
          <w:szCs w:val="24"/>
        </w:rPr>
        <w:t xml:space="preserve">　　　　　　　</w:t>
      </w:r>
    </w:p>
    <w:p w:rsidR="000310A9" w:rsidRPr="00FD0F1F" w:rsidRDefault="000310A9">
      <w:pPr>
        <w:adjustRightInd/>
        <w:spacing w:line="394" w:lineRule="exact"/>
        <w:jc w:val="center"/>
        <w:rPr>
          <w:rFonts w:ascii="ＭＳ 明朝" w:hAnsi="Times New Roman" w:cs="Times New Roman"/>
          <w:spacing w:val="32"/>
          <w:sz w:val="24"/>
          <w:szCs w:val="24"/>
        </w:rPr>
      </w:pPr>
      <w:r>
        <w:rPr>
          <w:rFonts w:hint="eastAsia"/>
          <w:spacing w:val="-30"/>
          <w:sz w:val="24"/>
          <w:szCs w:val="24"/>
        </w:rPr>
        <w:t>市町村振興総合補助金</w:t>
      </w:r>
      <w:r>
        <w:rPr>
          <w:rFonts w:cs="Century"/>
          <w:spacing w:val="-14"/>
          <w:sz w:val="24"/>
          <w:szCs w:val="24"/>
        </w:rPr>
        <w:t xml:space="preserve">  </w:t>
      </w:r>
      <w:r>
        <w:rPr>
          <w:rFonts w:hint="eastAsia"/>
          <w:spacing w:val="-30"/>
          <w:sz w:val="24"/>
          <w:szCs w:val="24"/>
        </w:rPr>
        <w:t xml:space="preserve">　</w:t>
      </w:r>
      <w:r>
        <w:rPr>
          <w:rFonts w:cs="Century"/>
          <w:spacing w:val="-14"/>
          <w:sz w:val="24"/>
          <w:szCs w:val="24"/>
        </w:rPr>
        <w:t xml:space="preserve"> </w:t>
      </w:r>
      <w:r w:rsidR="00FD0F1F">
        <w:rPr>
          <w:rFonts w:cs="Century" w:hint="eastAsia"/>
          <w:spacing w:val="-14"/>
          <w:sz w:val="24"/>
          <w:szCs w:val="24"/>
        </w:rPr>
        <w:t xml:space="preserve">　　</w:t>
      </w:r>
      <w:r w:rsidRPr="00FD0F1F">
        <w:rPr>
          <w:rFonts w:hint="eastAsia"/>
          <w:spacing w:val="-30"/>
          <w:sz w:val="24"/>
          <w:szCs w:val="24"/>
        </w:rPr>
        <w:t>（</w:t>
      </w:r>
      <w:r w:rsidR="00FD0F1F" w:rsidRPr="00FD0F1F">
        <w:rPr>
          <w:rFonts w:hint="eastAsia"/>
          <w:spacing w:val="-30"/>
          <w:sz w:val="24"/>
          <w:szCs w:val="24"/>
        </w:rPr>
        <w:t>事業計画書</w:t>
      </w:r>
      <w:r w:rsidRPr="00FD0F1F">
        <w:rPr>
          <w:rFonts w:hint="eastAsia"/>
          <w:spacing w:val="-30"/>
          <w:sz w:val="24"/>
          <w:szCs w:val="24"/>
        </w:rPr>
        <w:t xml:space="preserve">）　</w:t>
      </w:r>
      <w:r w:rsidR="00FD0F1F">
        <w:rPr>
          <w:rFonts w:hint="eastAsia"/>
          <w:spacing w:val="-30"/>
          <w:sz w:val="24"/>
          <w:szCs w:val="24"/>
        </w:rPr>
        <w:t xml:space="preserve">　　</w:t>
      </w:r>
      <w:r w:rsidRPr="00FD0F1F">
        <w:rPr>
          <w:rFonts w:hint="eastAsia"/>
          <w:spacing w:val="-30"/>
          <w:sz w:val="24"/>
          <w:szCs w:val="24"/>
        </w:rPr>
        <w:t xml:space="preserve">　</w:t>
      </w:r>
      <w:r w:rsidRPr="00FD0F1F">
        <w:rPr>
          <w:rFonts w:cs="Century"/>
          <w:spacing w:val="-14"/>
          <w:sz w:val="24"/>
          <w:szCs w:val="24"/>
        </w:rPr>
        <w:t xml:space="preserve"> </w:t>
      </w:r>
      <w:r w:rsidRPr="00FD0F1F">
        <w:rPr>
          <w:rFonts w:hint="eastAsia"/>
          <w:spacing w:val="-30"/>
          <w:sz w:val="24"/>
          <w:szCs w:val="24"/>
        </w:rPr>
        <w:t>（附属資料）</w:t>
      </w:r>
    </w:p>
    <w:p w:rsidR="000310A9" w:rsidRPr="00FD0F1F" w:rsidRDefault="000310A9" w:rsidP="00FD0F1F">
      <w:pPr>
        <w:adjustRightInd/>
        <w:ind w:firstLineChars="1900" w:firstLine="4560"/>
        <w:rPr>
          <w:rFonts w:ascii="ＭＳ 明朝" w:hAnsi="Times New Roman" w:cs="Times New Roman"/>
          <w:spacing w:val="32"/>
          <w:sz w:val="24"/>
          <w:szCs w:val="24"/>
        </w:rPr>
      </w:pPr>
      <w:r w:rsidRPr="00FD0F1F">
        <w:rPr>
          <w:rFonts w:hint="eastAsia"/>
          <w:spacing w:val="-30"/>
          <w:sz w:val="24"/>
          <w:szCs w:val="24"/>
        </w:rPr>
        <w:t>（</w:t>
      </w:r>
      <w:r w:rsidR="00FD0F1F" w:rsidRPr="00FD0F1F">
        <w:rPr>
          <w:rFonts w:hint="eastAsia"/>
          <w:spacing w:val="-30"/>
          <w:sz w:val="24"/>
          <w:szCs w:val="24"/>
        </w:rPr>
        <w:t>事業実績書</w:t>
      </w:r>
      <w:r w:rsidRPr="00FD0F1F">
        <w:rPr>
          <w:rFonts w:hint="eastAsia"/>
          <w:spacing w:val="-30"/>
          <w:sz w:val="24"/>
          <w:szCs w:val="24"/>
        </w:rPr>
        <w:t>）</w:t>
      </w:r>
    </w:p>
    <w:p w:rsidR="000310A9" w:rsidRDefault="000310A9">
      <w:pPr>
        <w:adjustRightInd/>
        <w:ind w:firstLine="256"/>
        <w:rPr>
          <w:rFonts w:ascii="ＭＳ 明朝" w:hAnsi="Times New Roman" w:cs="Times New Roman"/>
          <w:spacing w:val="3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2"/>
        <w:gridCol w:w="8311"/>
      </w:tblGrid>
      <w:tr w:rsidR="000310A9" w:rsidRPr="00CB4E42" w:rsidTr="00CB395C">
        <w:trPr>
          <w:trHeight w:val="15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0A9" w:rsidRPr="00CB4E42" w:rsidRDefault="000310A9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A9" w:rsidRPr="00CB4E42" w:rsidRDefault="000310A9" w:rsidP="00C4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ﾁｪｯｸ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0A9" w:rsidRPr="00CB4E42" w:rsidRDefault="000310A9" w:rsidP="00C4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項　　　　　　目</w:t>
            </w:r>
          </w:p>
        </w:tc>
      </w:tr>
      <w:tr w:rsidR="00463E7C" w:rsidRPr="00CB4E42" w:rsidTr="00CB395C">
        <w:trPr>
          <w:trHeight w:val="77"/>
        </w:trPr>
        <w:tc>
          <w:tcPr>
            <w:tcW w:w="482" w:type="dxa"/>
            <w:vMerge w:val="restart"/>
            <w:tcBorders>
              <w:left w:val="single" w:sz="4" w:space="0" w:color="000000"/>
            </w:tcBorders>
            <w:vAlign w:val="center"/>
          </w:tcPr>
          <w:p w:rsidR="00010B2E" w:rsidRPr="00CB4E42" w:rsidRDefault="00463E7C" w:rsidP="00C4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50" w:firstLine="8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確</w:t>
            </w:r>
          </w:p>
          <w:p w:rsidR="00010B2E" w:rsidRPr="00CB4E42" w:rsidRDefault="00010B2E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auto"/>
                <w:spacing w:val="-30"/>
                <w:sz w:val="16"/>
              </w:rPr>
            </w:pPr>
          </w:p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認</w:t>
            </w:r>
          </w:p>
          <w:p w:rsidR="00010B2E" w:rsidRPr="00CB4E42" w:rsidRDefault="00010B2E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auto"/>
                <w:spacing w:val="-30"/>
                <w:sz w:val="16"/>
              </w:rPr>
            </w:pPr>
          </w:p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事</w:t>
            </w:r>
          </w:p>
          <w:p w:rsidR="00010B2E" w:rsidRPr="00CB4E42" w:rsidRDefault="00010B2E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auto"/>
                <w:spacing w:val="-30"/>
                <w:sz w:val="16"/>
              </w:rPr>
            </w:pPr>
          </w:p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項</w:t>
            </w:r>
          </w:p>
        </w:tc>
        <w:tc>
          <w:tcPr>
            <w:tcW w:w="9033" w:type="dxa"/>
            <w:gridSpan w:val="2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１．要綱等整備</w:t>
            </w:r>
          </w:p>
        </w:tc>
      </w:tr>
      <w:tr w:rsidR="00463E7C" w:rsidRPr="00CB4E42" w:rsidTr="00CB395C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dashed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市（町村）で要綱を定めているか。</w:t>
            </w:r>
          </w:p>
        </w:tc>
      </w:tr>
      <w:tr w:rsidR="00463E7C" w:rsidRPr="00CB4E42" w:rsidTr="00CB395C">
        <w:trPr>
          <w:trHeight w:val="330"/>
        </w:trPr>
        <w:tc>
          <w:tcPr>
            <w:tcW w:w="482" w:type="dxa"/>
            <w:vMerge/>
            <w:tcBorders>
              <w:left w:val="single" w:sz="4" w:space="0" w:color="000000"/>
            </w:tcBorders>
          </w:tcPr>
          <w:p w:rsidR="00463E7C" w:rsidRPr="00CB4E42" w:rsidRDefault="00463E7C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事業の実施にあたって必要な様式を定めているか。</w:t>
            </w:r>
          </w:p>
          <w:p w:rsidR="00463E7C" w:rsidRPr="00CB4E42" w:rsidRDefault="00463E7C" w:rsidP="00CB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（申請書</w:t>
            </w:r>
            <w:r w:rsidR="000E23B0">
              <w:rPr>
                <w:rFonts w:hint="eastAsia"/>
                <w:color w:val="auto"/>
                <w:spacing w:val="-30"/>
                <w:sz w:val="16"/>
              </w:rPr>
              <w:t>、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医師の指示書又は機器利用証明書</w:t>
            </w:r>
            <w:r w:rsidR="000E23B0">
              <w:rPr>
                <w:rFonts w:hint="eastAsia"/>
                <w:color w:val="auto"/>
                <w:spacing w:val="-30"/>
                <w:sz w:val="16"/>
              </w:rPr>
              <w:t>、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内容変更届等）</w:t>
            </w:r>
          </w:p>
        </w:tc>
      </w:tr>
      <w:tr w:rsidR="00463E7C" w:rsidRPr="00CB4E42" w:rsidTr="00CB395C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</w:tcBorders>
          </w:tcPr>
          <w:p w:rsidR="00463E7C" w:rsidRPr="00CB4E42" w:rsidRDefault="00463E7C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9033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２．事業実施期間</w:t>
            </w:r>
          </w:p>
        </w:tc>
      </w:tr>
      <w:tr w:rsidR="00463E7C" w:rsidRPr="00CB4E42" w:rsidTr="00CB395C">
        <w:trPr>
          <w:trHeight w:val="90"/>
        </w:trPr>
        <w:tc>
          <w:tcPr>
            <w:tcW w:w="482" w:type="dxa"/>
            <w:vMerge/>
            <w:tcBorders>
              <w:left w:val="single" w:sz="4" w:space="0" w:color="000000"/>
            </w:tcBorders>
          </w:tcPr>
          <w:p w:rsidR="00463E7C" w:rsidRPr="00CB4E42" w:rsidRDefault="00463E7C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助成対象期間は４月から翌年３月としているか。</w:t>
            </w:r>
          </w:p>
        </w:tc>
      </w:tr>
      <w:tr w:rsidR="00463E7C" w:rsidRPr="00CB4E42" w:rsidTr="00CB395C">
        <w:trPr>
          <w:trHeight w:val="138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7C" w:rsidRPr="00CB4E42" w:rsidRDefault="00463E7C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9033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３．手帳等級</w:t>
            </w:r>
          </w:p>
        </w:tc>
      </w:tr>
      <w:tr w:rsidR="00463E7C" w:rsidRPr="00CB4E42" w:rsidTr="00CB395C">
        <w:trPr>
          <w:trHeight w:val="327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7C" w:rsidRPr="00CB4E42" w:rsidRDefault="00463E7C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手帳の等級は呼吸</w:t>
            </w:r>
            <w:r w:rsidR="00663D3D" w:rsidRPr="00CB4E42">
              <w:rPr>
                <w:rFonts w:hint="eastAsia"/>
                <w:color w:val="auto"/>
                <w:spacing w:val="-30"/>
                <w:sz w:val="16"/>
              </w:rPr>
              <w:t>器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機能障害の３級で認定しているか。</w:t>
            </w:r>
          </w:p>
          <w:p w:rsidR="00463E7C" w:rsidRPr="00CB4E42" w:rsidRDefault="00DB68E5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【</w:t>
            </w:r>
            <w:r w:rsidR="00463E7C" w:rsidRPr="00CB4E42">
              <w:rPr>
                <w:rFonts w:hint="eastAsia"/>
                <w:color w:val="auto"/>
                <w:spacing w:val="-30"/>
                <w:sz w:val="16"/>
              </w:rPr>
              <w:t>呼吸４級とその他障害の重複による総合等級３級は認め</w:t>
            </w:r>
            <w:r w:rsidR="00663D3D" w:rsidRPr="00CB4E42">
              <w:rPr>
                <w:rFonts w:hint="eastAsia"/>
                <w:color w:val="auto"/>
                <w:spacing w:val="-30"/>
                <w:sz w:val="16"/>
              </w:rPr>
              <w:t>られ</w:t>
            </w:r>
            <w:r w:rsidR="00463E7C" w:rsidRPr="00CB4E42">
              <w:rPr>
                <w:rFonts w:hint="eastAsia"/>
                <w:color w:val="auto"/>
                <w:spacing w:val="-30"/>
                <w:sz w:val="16"/>
              </w:rPr>
              <w:t>ない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。】</w:t>
            </w:r>
          </w:p>
        </w:tc>
      </w:tr>
      <w:tr w:rsidR="00463E7C" w:rsidRPr="00CB4E42" w:rsidTr="00CB395C">
        <w:trPr>
          <w:trHeight w:val="309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7C" w:rsidRPr="00CB4E42" w:rsidRDefault="00463E7C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7C" w:rsidRPr="00CB4E42" w:rsidRDefault="00463E7C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手帳の写し又はシステムで等級を確認しているか。</w:t>
            </w:r>
          </w:p>
          <w:p w:rsidR="00463E7C" w:rsidRPr="00CB4E42" w:rsidRDefault="00DB68E5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【</w:t>
            </w:r>
            <w:r w:rsidR="00463E7C" w:rsidRPr="00CB4E42">
              <w:rPr>
                <w:rFonts w:hint="eastAsia"/>
                <w:color w:val="auto"/>
                <w:spacing w:val="-30"/>
                <w:sz w:val="16"/>
              </w:rPr>
              <w:t>利用者の自己申告による確認は認め</w:t>
            </w:r>
            <w:r w:rsidR="00663D3D" w:rsidRPr="00CB4E42">
              <w:rPr>
                <w:rFonts w:hint="eastAsia"/>
                <w:color w:val="auto"/>
                <w:spacing w:val="-30"/>
                <w:sz w:val="16"/>
              </w:rPr>
              <w:t>られ</w:t>
            </w:r>
            <w:r w:rsidR="00463E7C" w:rsidRPr="00CB4E42">
              <w:rPr>
                <w:rFonts w:hint="eastAsia"/>
                <w:color w:val="auto"/>
                <w:spacing w:val="-30"/>
                <w:sz w:val="16"/>
              </w:rPr>
              <w:t>ない。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写しは申請書に添付すること。】</w:t>
            </w:r>
          </w:p>
        </w:tc>
      </w:tr>
      <w:tr w:rsidR="00DB68E5" w:rsidRPr="00CB4E42" w:rsidTr="00CB395C">
        <w:trPr>
          <w:trHeight w:val="149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68E5" w:rsidRPr="00CB4E42" w:rsidRDefault="00DB68E5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9033" w:type="dxa"/>
            <w:gridSpan w:val="2"/>
            <w:tcBorders>
              <w:top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DB68E5" w:rsidRPr="00CB4E42" w:rsidRDefault="00DB68E5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４．濃縮器使用状況</w:t>
            </w:r>
          </w:p>
        </w:tc>
      </w:tr>
      <w:tr w:rsidR="00DB68E5" w:rsidRPr="00CB4E42" w:rsidTr="00CB395C">
        <w:trPr>
          <w:trHeight w:val="481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68E5" w:rsidRPr="00CB4E42" w:rsidRDefault="00DB68E5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right w:val="single" w:sz="4" w:space="0" w:color="000000"/>
            </w:tcBorders>
          </w:tcPr>
          <w:p w:rsidR="00DB68E5" w:rsidRPr="00CB4E42" w:rsidRDefault="00DB68E5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DB68E5" w:rsidRPr="00CB4E42" w:rsidRDefault="00DB68E5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機</w:t>
            </w: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器の</w:t>
            </w:r>
            <w:r w:rsidR="003905A4" w:rsidRPr="002C28B8">
              <w:rPr>
                <w:rFonts w:hint="eastAsia"/>
                <w:color w:val="000000" w:themeColor="text1"/>
                <w:spacing w:val="-30"/>
                <w:sz w:val="16"/>
              </w:rPr>
              <w:t>使用状況</w:t>
            </w: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は</w:t>
            </w:r>
            <w:r w:rsidR="000E23B0">
              <w:rPr>
                <w:rFonts w:hint="eastAsia"/>
                <w:color w:val="auto"/>
                <w:spacing w:val="-30"/>
                <w:sz w:val="16"/>
              </w:rPr>
              <w:t>、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医師の指示書又は機器使用証明書により確認しているか。</w:t>
            </w:r>
          </w:p>
          <w:p w:rsidR="00DB68E5" w:rsidRPr="00CB4E42" w:rsidRDefault="00DB68E5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【利用者の自己申告による確認は認め</w:t>
            </w:r>
            <w:r w:rsidR="00663D3D" w:rsidRPr="00CB4E42">
              <w:rPr>
                <w:rFonts w:hint="eastAsia"/>
                <w:color w:val="auto"/>
                <w:spacing w:val="-30"/>
                <w:sz w:val="16"/>
              </w:rPr>
              <w:t>られ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ない。】</w:t>
            </w:r>
          </w:p>
        </w:tc>
      </w:tr>
      <w:tr w:rsidR="00274D2E" w:rsidRPr="00CB4E42" w:rsidTr="00CB395C">
        <w:trPr>
          <w:trHeight w:val="94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D2E" w:rsidRPr="00CB4E42" w:rsidRDefault="00274D2E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9033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:rsidR="00274D2E" w:rsidRPr="002C28B8" w:rsidRDefault="003905A4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000000" w:themeColor="text1"/>
                <w:spacing w:val="32"/>
                <w:sz w:val="16"/>
              </w:rPr>
            </w:pP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５</w:t>
            </w:r>
            <w:r w:rsidR="00274D2E" w:rsidRPr="002C28B8">
              <w:rPr>
                <w:rFonts w:hint="eastAsia"/>
                <w:color w:val="000000" w:themeColor="text1"/>
                <w:spacing w:val="-30"/>
                <w:sz w:val="16"/>
              </w:rPr>
              <w:t>．現況確認</w:t>
            </w:r>
          </w:p>
        </w:tc>
      </w:tr>
      <w:tr w:rsidR="00274D2E" w:rsidRPr="00CB4E42" w:rsidTr="00CB395C">
        <w:trPr>
          <w:trHeight w:val="425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74D2E" w:rsidRPr="00CB4E42" w:rsidRDefault="00274D2E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74D2E" w:rsidRPr="00CB4E42" w:rsidRDefault="00274D2E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2E" w:rsidRPr="002C28B8" w:rsidRDefault="00274D2E" w:rsidP="00CB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000000" w:themeColor="text1"/>
                <w:spacing w:val="-30"/>
                <w:sz w:val="16"/>
              </w:rPr>
            </w:pP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継続して受給している者の</w:t>
            </w:r>
            <w:r w:rsidR="003905A4" w:rsidRPr="002C28B8">
              <w:rPr>
                <w:rFonts w:hint="eastAsia"/>
                <w:color w:val="000000" w:themeColor="text1"/>
                <w:spacing w:val="-30"/>
                <w:sz w:val="16"/>
              </w:rPr>
              <w:t>手帳の等級</w:t>
            </w:r>
            <w:r w:rsidR="000E23B0">
              <w:rPr>
                <w:rFonts w:hint="eastAsia"/>
                <w:color w:val="000000" w:themeColor="text1"/>
                <w:spacing w:val="-30"/>
                <w:sz w:val="16"/>
              </w:rPr>
              <w:t>、</w:t>
            </w: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入院等の有無及び機器</w:t>
            </w:r>
            <w:r w:rsidR="00A41E30" w:rsidRPr="002C28B8">
              <w:rPr>
                <w:rFonts w:hint="eastAsia"/>
                <w:color w:val="000000" w:themeColor="text1"/>
                <w:spacing w:val="-30"/>
                <w:sz w:val="16"/>
              </w:rPr>
              <w:t>の</w:t>
            </w:r>
            <w:r w:rsidR="003905A4" w:rsidRPr="002C28B8">
              <w:rPr>
                <w:rFonts w:hint="eastAsia"/>
                <w:color w:val="000000" w:themeColor="text1"/>
                <w:spacing w:val="-30"/>
                <w:sz w:val="16"/>
              </w:rPr>
              <w:t>使用の有無</w:t>
            </w:r>
            <w:r w:rsidR="00663D3D" w:rsidRPr="002C28B8">
              <w:rPr>
                <w:rFonts w:hint="eastAsia"/>
                <w:color w:val="000000" w:themeColor="text1"/>
                <w:spacing w:val="-30"/>
                <w:sz w:val="16"/>
              </w:rPr>
              <w:t>等について</w:t>
            </w: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年１回以上の確認を行っているか。</w:t>
            </w:r>
          </w:p>
        </w:tc>
      </w:tr>
      <w:tr w:rsidR="00C47913" w:rsidRPr="00CB4E42" w:rsidTr="00CB395C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913" w:rsidRPr="00CB4E42" w:rsidRDefault="00C47913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9033" w:type="dxa"/>
            <w:gridSpan w:val="2"/>
            <w:tcBorders>
              <w:top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C47913" w:rsidRPr="002C28B8" w:rsidRDefault="00A41E30" w:rsidP="0001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000000" w:themeColor="text1"/>
                <w:spacing w:val="-30"/>
                <w:sz w:val="16"/>
              </w:rPr>
            </w:pPr>
            <w:r w:rsidRPr="002C28B8">
              <w:rPr>
                <w:rFonts w:hint="eastAsia"/>
                <w:color w:val="000000" w:themeColor="text1"/>
                <w:spacing w:val="-30"/>
                <w:sz w:val="16"/>
              </w:rPr>
              <w:t>６</w:t>
            </w:r>
            <w:r w:rsidR="00C47913" w:rsidRPr="002C28B8">
              <w:rPr>
                <w:rFonts w:hint="eastAsia"/>
                <w:color w:val="000000" w:themeColor="text1"/>
                <w:spacing w:val="-30"/>
                <w:sz w:val="16"/>
              </w:rPr>
              <w:t>．変更事由の確認</w:t>
            </w:r>
          </w:p>
        </w:tc>
      </w:tr>
      <w:tr w:rsidR="00C47913" w:rsidRPr="00CB4E42" w:rsidTr="00CB395C">
        <w:trPr>
          <w:trHeight w:val="70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7913" w:rsidRPr="00CB4E42" w:rsidRDefault="00C47913" w:rsidP="00010B2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722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C47913" w:rsidRPr="00CB4E42" w:rsidRDefault="00C47913" w:rsidP="00705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pacing w:val="32"/>
                <w:sz w:val="16"/>
              </w:rPr>
            </w:pPr>
          </w:p>
        </w:tc>
        <w:tc>
          <w:tcPr>
            <w:tcW w:w="83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13" w:rsidRPr="00CB4E42" w:rsidRDefault="00C47913" w:rsidP="00705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color w:val="auto"/>
                <w:spacing w:val="-30"/>
                <w:sz w:val="16"/>
              </w:rPr>
            </w:pPr>
            <w:r w:rsidRPr="00CB4E42">
              <w:rPr>
                <w:rFonts w:hint="eastAsia"/>
                <w:color w:val="auto"/>
                <w:spacing w:val="-30"/>
                <w:sz w:val="16"/>
              </w:rPr>
              <w:t>利用者の状況に変更があった場合</w:t>
            </w:r>
            <w:r w:rsidR="000E23B0">
              <w:rPr>
                <w:rFonts w:hint="eastAsia"/>
                <w:color w:val="auto"/>
                <w:spacing w:val="-30"/>
                <w:sz w:val="16"/>
              </w:rPr>
              <w:t>、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適切に確認がなされているか。【</w:t>
            </w:r>
            <w:r w:rsidR="00663D3D" w:rsidRPr="00CB4E42">
              <w:rPr>
                <w:rFonts w:hint="eastAsia"/>
                <w:color w:val="auto"/>
                <w:spacing w:val="-30"/>
                <w:sz w:val="16"/>
              </w:rPr>
              <w:t>変更届及び</w:t>
            </w:r>
            <w:r w:rsidRPr="00CB4E42">
              <w:rPr>
                <w:rFonts w:hint="eastAsia"/>
                <w:color w:val="auto"/>
                <w:spacing w:val="-30"/>
                <w:sz w:val="16"/>
              </w:rPr>
              <w:t>添付書類はあるか】</w:t>
            </w:r>
          </w:p>
        </w:tc>
      </w:tr>
    </w:tbl>
    <w:p w:rsidR="00C47913" w:rsidRPr="00CB4E42" w:rsidRDefault="00C47913">
      <w:pPr>
        <w:adjustRightInd/>
        <w:rPr>
          <w:rFonts w:ascii="ＭＳ 明朝" w:hAnsi="Times New Roman" w:cs="Times New Roman"/>
          <w:color w:val="auto"/>
          <w:spacing w:val="32"/>
        </w:rPr>
      </w:pPr>
      <w:r w:rsidRPr="00CB4E42">
        <w:rPr>
          <w:rFonts w:hint="eastAsia"/>
          <w:color w:val="auto"/>
          <w:spacing w:val="-30"/>
          <w:sz w:val="16"/>
        </w:rPr>
        <w:t>※確認調査までに</w:t>
      </w:r>
      <w:r w:rsidR="000E23B0">
        <w:rPr>
          <w:rFonts w:hint="eastAsia"/>
          <w:color w:val="auto"/>
          <w:spacing w:val="-30"/>
          <w:sz w:val="16"/>
        </w:rPr>
        <w:t>、</w:t>
      </w:r>
      <w:r w:rsidRPr="00CB4E42">
        <w:rPr>
          <w:rFonts w:hint="eastAsia"/>
          <w:color w:val="auto"/>
          <w:spacing w:val="-30"/>
          <w:sz w:val="16"/>
        </w:rPr>
        <w:t>市町村</w:t>
      </w:r>
      <w:r w:rsidR="00B70AB4" w:rsidRPr="00CB4E42">
        <w:rPr>
          <w:rFonts w:hint="eastAsia"/>
          <w:color w:val="auto"/>
          <w:spacing w:val="-30"/>
          <w:sz w:val="16"/>
        </w:rPr>
        <w:t>から</w:t>
      </w:r>
      <w:r w:rsidRPr="00CB4E42">
        <w:rPr>
          <w:rFonts w:hint="eastAsia"/>
          <w:color w:val="auto"/>
          <w:spacing w:val="-30"/>
          <w:sz w:val="16"/>
        </w:rPr>
        <w:t>事業実績の提出を求めること。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529"/>
        <w:gridCol w:w="2168"/>
      </w:tblGrid>
      <w:tr w:rsidR="000310A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市町村名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担当課名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担当者名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hint="eastAsia"/>
                <w:spacing w:val="-30"/>
              </w:rPr>
              <w:t>連絡先</w:t>
            </w:r>
          </w:p>
        </w:tc>
      </w:tr>
      <w:tr w:rsidR="000310A9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A9" w:rsidRDefault="000310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hAnsi="Times New Roman" w:cs="Times New Roman"/>
                <w:spacing w:val="32"/>
              </w:rPr>
            </w:pPr>
          </w:p>
        </w:tc>
      </w:tr>
    </w:tbl>
    <w:p w:rsidR="000310A9" w:rsidRDefault="000310A9" w:rsidP="00DB68E5">
      <w:pPr>
        <w:adjustRightInd/>
        <w:spacing w:line="20" w:lineRule="exact"/>
        <w:rPr>
          <w:rFonts w:ascii="ＭＳ 明朝" w:hAnsi="Times New Roman" w:cs="Times New Roman"/>
          <w:spacing w:val="32"/>
        </w:rPr>
      </w:pPr>
    </w:p>
    <w:sectPr w:rsidR="000310A9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10" w:rsidRDefault="00CE1210">
      <w:r>
        <w:separator/>
      </w:r>
    </w:p>
  </w:endnote>
  <w:endnote w:type="continuationSeparator" w:id="0">
    <w:p w:rsidR="00CE1210" w:rsidRDefault="00CE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10" w:rsidRDefault="00CE121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1210" w:rsidRDefault="00CE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8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A9"/>
    <w:rsid w:val="00010B2E"/>
    <w:rsid w:val="00030A7E"/>
    <w:rsid w:val="000310A9"/>
    <w:rsid w:val="00051A64"/>
    <w:rsid w:val="00060D6B"/>
    <w:rsid w:val="000E23B0"/>
    <w:rsid w:val="001B32E2"/>
    <w:rsid w:val="00274D2E"/>
    <w:rsid w:val="002C28B8"/>
    <w:rsid w:val="003905A4"/>
    <w:rsid w:val="00427230"/>
    <w:rsid w:val="00436A28"/>
    <w:rsid w:val="0044402A"/>
    <w:rsid w:val="00463E7C"/>
    <w:rsid w:val="00483C6A"/>
    <w:rsid w:val="00584F22"/>
    <w:rsid w:val="005D487E"/>
    <w:rsid w:val="0060460D"/>
    <w:rsid w:val="00632F0B"/>
    <w:rsid w:val="006353E5"/>
    <w:rsid w:val="00663D3D"/>
    <w:rsid w:val="00705AA3"/>
    <w:rsid w:val="00752447"/>
    <w:rsid w:val="007F153A"/>
    <w:rsid w:val="00A41E30"/>
    <w:rsid w:val="00B60070"/>
    <w:rsid w:val="00B70AB4"/>
    <w:rsid w:val="00B745FE"/>
    <w:rsid w:val="00C17028"/>
    <w:rsid w:val="00C47913"/>
    <w:rsid w:val="00C9193A"/>
    <w:rsid w:val="00CB395C"/>
    <w:rsid w:val="00CB4E42"/>
    <w:rsid w:val="00CE1210"/>
    <w:rsid w:val="00D14A9A"/>
    <w:rsid w:val="00D77069"/>
    <w:rsid w:val="00DB68E5"/>
    <w:rsid w:val="00E5642A"/>
    <w:rsid w:val="00E9035A"/>
    <w:rsid w:val="00ED0C7C"/>
    <w:rsid w:val="00F05254"/>
    <w:rsid w:val="00F64AFD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010E0-2B18-431B-A63B-8BC9DBDE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7C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310A9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31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310A9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AB59-47A9-4664-92E4-C43618A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7</cp:revision>
  <cp:lastPrinted>2016-12-06T10:38:00Z</cp:lastPrinted>
  <dcterms:created xsi:type="dcterms:W3CDTF">2018-03-29T00:50:00Z</dcterms:created>
  <dcterms:modified xsi:type="dcterms:W3CDTF">2023-03-14T06:42:00Z</dcterms:modified>
</cp:coreProperties>
</file>