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2D67D3" w:rsidP="00F40111">
      <w:pPr>
        <w:ind w:firstLineChars="1400" w:firstLine="3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麻薬営</w:t>
      </w:r>
      <w:r w:rsidR="00523142" w:rsidRPr="00F40111">
        <w:rPr>
          <w:rFonts w:hint="eastAsia"/>
          <w:sz w:val="24"/>
          <w:szCs w:val="24"/>
        </w:rPr>
        <w:t>業者</w:t>
      </w:r>
      <w:r w:rsidR="00765A8C" w:rsidRPr="00F40111">
        <w:rPr>
          <w:rFonts w:hint="eastAsia"/>
          <w:sz w:val="24"/>
          <w:szCs w:val="24"/>
        </w:rPr>
        <w:t>役員変更届</w:t>
      </w:r>
      <w:bookmarkStart w:id="0" w:name="_GoBack"/>
      <w:bookmarkEnd w:id="0"/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DE47C2" w:rsidP="00DE4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  <w:r w:rsidR="00F26115">
              <w:rPr>
                <w:rFonts w:hint="eastAsia"/>
                <w:sz w:val="24"/>
                <w:szCs w:val="24"/>
              </w:rPr>
              <w:t>知事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26115">
              <w:rPr>
                <w:rFonts w:hint="eastAsia"/>
                <w:sz w:val="24"/>
                <w:szCs w:val="24"/>
              </w:rPr>
              <w:t xml:space="preserve">　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DE47C2" w:rsidRPr="005C006D" w:rsidRDefault="00DE47C2" w:rsidP="00DE47C2">
      <w:pPr>
        <w:ind w:firstLineChars="100" w:firstLine="239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>連絡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>担当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B3" w:rsidRDefault="00F33DB3" w:rsidP="002914A6">
      <w:r>
        <w:separator/>
      </w:r>
    </w:p>
  </w:endnote>
  <w:endnote w:type="continuationSeparator" w:id="0">
    <w:p w:rsidR="00F33DB3" w:rsidRDefault="00F33DB3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B3" w:rsidRDefault="00F33DB3" w:rsidP="002914A6">
      <w:r>
        <w:separator/>
      </w:r>
    </w:p>
  </w:footnote>
  <w:footnote w:type="continuationSeparator" w:id="0">
    <w:p w:rsidR="00F33DB3" w:rsidRDefault="00F33DB3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1A1D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67D3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36E5"/>
    <w:rsid w:val="00CD753E"/>
    <w:rsid w:val="00D57184"/>
    <w:rsid w:val="00D746BA"/>
    <w:rsid w:val="00DA6B4E"/>
    <w:rsid w:val="00DD4BB0"/>
    <w:rsid w:val="00DE47C2"/>
    <w:rsid w:val="00DF691F"/>
    <w:rsid w:val="00E01B16"/>
    <w:rsid w:val="00E1213C"/>
    <w:rsid w:val="00E1598C"/>
    <w:rsid w:val="00E73AA6"/>
    <w:rsid w:val="00EC07AF"/>
    <w:rsid w:val="00EC265F"/>
    <w:rsid w:val="00F26115"/>
    <w:rsid w:val="00F33DB3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BFB3F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CF42-94DA-4A96-A70E-3FC9D87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木村　俊介</cp:lastModifiedBy>
  <cp:revision>2</cp:revision>
  <cp:lastPrinted>2023-06-19T07:12:00Z</cp:lastPrinted>
  <dcterms:created xsi:type="dcterms:W3CDTF">2023-06-19T07:12:00Z</dcterms:created>
  <dcterms:modified xsi:type="dcterms:W3CDTF">2023-06-19T07:12:00Z</dcterms:modified>
</cp:coreProperties>
</file>