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5E91F" w14:textId="77777777" w:rsidR="00615935" w:rsidRDefault="00A64FA6">
      <w:pPr>
        <w:spacing w:before="54"/>
        <w:ind w:right="106"/>
        <w:jc w:val="right"/>
        <w:rPr>
          <w:sz w:val="16"/>
          <w:szCs w:val="16"/>
        </w:rPr>
      </w:pPr>
      <w:r>
        <w:rPr>
          <w:color w:val="808080"/>
          <w:sz w:val="16"/>
          <w:szCs w:val="16"/>
        </w:rPr>
        <w:t>NSK イーラーニング受講者用 初任者研修</w:t>
      </w:r>
    </w:p>
    <w:p w14:paraId="111D053C" w14:textId="77777777" w:rsidR="00615935" w:rsidRDefault="00615935">
      <w:pPr>
        <w:pBdr>
          <w:top w:val="nil"/>
          <w:left w:val="nil"/>
          <w:bottom w:val="nil"/>
          <w:right w:val="nil"/>
          <w:between w:val="nil"/>
        </w:pBdr>
        <w:spacing w:before="108"/>
        <w:rPr>
          <w:color w:val="000000"/>
          <w:sz w:val="16"/>
          <w:szCs w:val="16"/>
        </w:rPr>
      </w:pPr>
    </w:p>
    <w:p w14:paraId="215E8067" w14:textId="77777777" w:rsidR="00615935" w:rsidRDefault="00A64FA6">
      <w:pPr>
        <w:spacing w:before="1"/>
        <w:ind w:left="115"/>
      </w:pPr>
      <w:r>
        <w:t>e-Learning</w:t>
      </w:r>
    </w:p>
    <w:p w14:paraId="4170AC56" w14:textId="77777777" w:rsidR="00615935" w:rsidRDefault="00A64FA6">
      <w:pPr>
        <w:pStyle w:val="a3"/>
        <w:ind w:firstLine="115"/>
      </w:pPr>
      <w:r>
        <w:t>初任者研修 振り返り・評価シート（科目別）</w:t>
      </w:r>
    </w:p>
    <w:p w14:paraId="1A902C92" w14:textId="77777777" w:rsidR="00615935" w:rsidRDefault="00A64FA6">
      <w:pPr>
        <w:pBdr>
          <w:top w:val="nil"/>
          <w:left w:val="nil"/>
          <w:bottom w:val="nil"/>
          <w:right w:val="nil"/>
          <w:between w:val="nil"/>
        </w:pBdr>
        <w:tabs>
          <w:tab w:val="left" w:pos="3163"/>
          <w:tab w:val="left" w:pos="4003"/>
          <w:tab w:val="left" w:pos="5052"/>
        </w:tabs>
        <w:spacing w:before="73"/>
        <w:ind w:left="429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講義動画視聴終了日</w:t>
      </w:r>
      <w:r>
        <w:rPr>
          <w:color w:val="000000"/>
          <w:sz w:val="21"/>
          <w:szCs w:val="21"/>
        </w:rPr>
        <w:tab/>
        <w:t>年</w:t>
      </w:r>
      <w:r>
        <w:rPr>
          <w:color w:val="000000"/>
          <w:sz w:val="21"/>
          <w:szCs w:val="21"/>
        </w:rPr>
        <w:tab/>
        <w:t>月</w:t>
      </w:r>
      <w:r>
        <w:rPr>
          <w:color w:val="000000"/>
          <w:sz w:val="21"/>
          <w:szCs w:val="21"/>
        </w:rPr>
        <w:tab/>
        <w:t>日</w:t>
      </w:r>
    </w:p>
    <w:p w14:paraId="280AA1E6" w14:textId="77777777" w:rsidR="00615935" w:rsidRDefault="00A64FA6">
      <w:pPr>
        <w:pBdr>
          <w:top w:val="nil"/>
          <w:left w:val="nil"/>
          <w:bottom w:val="nil"/>
          <w:right w:val="nil"/>
          <w:between w:val="nil"/>
        </w:pBdr>
        <w:tabs>
          <w:tab w:val="left" w:pos="5581"/>
          <w:tab w:val="left" w:pos="9044"/>
        </w:tabs>
        <w:spacing w:before="91" w:after="45"/>
        <w:ind w:left="535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私は本講義動画を視聴いたしました。</w:t>
      </w:r>
      <w:r>
        <w:rPr>
          <w:color w:val="000000"/>
          <w:sz w:val="21"/>
          <w:szCs w:val="21"/>
        </w:rPr>
        <w:tab/>
        <w:t xml:space="preserve">氏名：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</w:rPr>
        <w:tab/>
      </w:r>
      <w:r>
        <w:rPr>
          <w:color w:val="000000"/>
          <w:sz w:val="21"/>
          <w:szCs w:val="21"/>
          <w:u w:val="single"/>
        </w:rPr>
        <w:t>印</w:t>
      </w:r>
    </w:p>
    <w:tbl>
      <w:tblPr>
        <w:tblStyle w:val="a5"/>
        <w:tblW w:w="9162" w:type="dxa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4866"/>
        <w:gridCol w:w="840"/>
        <w:gridCol w:w="2633"/>
      </w:tblGrid>
      <w:tr w:rsidR="00615935" w14:paraId="79A888F8" w14:textId="77777777">
        <w:trPr>
          <w:trHeight w:val="719"/>
        </w:trPr>
        <w:tc>
          <w:tcPr>
            <w:tcW w:w="823" w:type="dxa"/>
            <w:shd w:val="clear" w:color="auto" w:fill="D9D9D9"/>
          </w:tcPr>
          <w:p w14:paraId="3AF1CB9F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6"/>
              <w:ind w:left="35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科目名</w:t>
            </w:r>
          </w:p>
        </w:tc>
        <w:tc>
          <w:tcPr>
            <w:tcW w:w="4866" w:type="dxa"/>
          </w:tcPr>
          <w:p w14:paraId="691D6F25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98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【講義１－２】(</w:t>
            </w:r>
            <w:r>
              <w:rPr>
                <w:color w:val="000000"/>
                <w:sz w:val="20"/>
                <w:szCs w:val="20"/>
              </w:rPr>
              <w:t xml:space="preserve">テキストページ </w:t>
            </w:r>
            <w:r>
              <w:rPr>
                <w:color w:val="000000"/>
                <w:sz w:val="21"/>
                <w:szCs w:val="21"/>
              </w:rPr>
              <w:t>３３～５７頁)</w:t>
            </w:r>
          </w:p>
          <w:p w14:paraId="293DDD39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98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1"/>
                <w:szCs w:val="21"/>
              </w:rPr>
              <w:t>相談支援の基本的視点</w:t>
            </w:r>
            <w:r>
              <w:rPr>
                <w:color w:val="000000"/>
                <w:sz w:val="18"/>
                <w:szCs w:val="18"/>
              </w:rPr>
              <w:t>（障害児者支援の基本的視点）</w:t>
            </w:r>
          </w:p>
        </w:tc>
        <w:tc>
          <w:tcPr>
            <w:tcW w:w="840" w:type="dxa"/>
            <w:shd w:val="clear" w:color="auto" w:fill="D9D9D9"/>
          </w:tcPr>
          <w:p w14:paraId="455C9412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6"/>
              <w:ind w:left="102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講師名</w:t>
            </w:r>
          </w:p>
        </w:tc>
        <w:tc>
          <w:tcPr>
            <w:tcW w:w="2633" w:type="dxa"/>
          </w:tcPr>
          <w:p w14:paraId="0BA95181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19B7A65" w14:textId="77777777" w:rsidR="00615935" w:rsidRDefault="00A64FA6">
      <w:pPr>
        <w:pBdr>
          <w:top w:val="nil"/>
          <w:left w:val="nil"/>
          <w:bottom w:val="nil"/>
          <w:right w:val="nil"/>
          <w:between w:val="nil"/>
        </w:pBdr>
        <w:spacing w:before="47" w:line="321" w:lineRule="auto"/>
        <w:ind w:left="115" w:right="106" w:firstLine="211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本シートは、初任者研修で習得すべきことがらについて、研修の受講前後の自らの理解度を可視的に捉えるものです。視聴後は期限までに必要事項を記入し、事務局へ提出してください。</w:t>
      </w:r>
    </w:p>
    <w:p w14:paraId="54B34889" w14:textId="77777777" w:rsidR="00615935" w:rsidRDefault="00A64FA6">
      <w:pPr>
        <w:pBdr>
          <w:top w:val="nil"/>
          <w:left w:val="nil"/>
          <w:bottom w:val="nil"/>
          <w:right w:val="nil"/>
          <w:between w:val="nil"/>
        </w:pBdr>
        <w:spacing w:line="268" w:lineRule="auto"/>
        <w:ind w:left="326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［事前評価］① 本研修で自らが特に重点的に学ぶべき点を意識して研修に臨む。</w:t>
      </w:r>
    </w:p>
    <w:p w14:paraId="7CF2936C" w14:textId="01427906" w:rsidR="00615935" w:rsidRDefault="00A64FA6">
      <w:pPr>
        <w:pBdr>
          <w:top w:val="nil"/>
          <w:left w:val="nil"/>
          <w:bottom w:val="nil"/>
          <w:right w:val="nil"/>
          <w:between w:val="nil"/>
        </w:pBdr>
        <w:spacing w:before="91"/>
        <w:ind w:left="343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［事後評価］① 受講後の学習効果を確認する（身についた自己評価と相違があった等）。</w:t>
      </w:r>
    </w:p>
    <w:p w14:paraId="010E8668" w14:textId="77777777" w:rsidR="00615935" w:rsidRDefault="00A64FA6" w:rsidP="00F93021">
      <w:pPr>
        <w:pBdr>
          <w:top w:val="nil"/>
          <w:left w:val="nil"/>
          <w:bottom w:val="nil"/>
          <w:right w:val="nil"/>
          <w:between w:val="nil"/>
        </w:pBdr>
        <w:spacing w:before="91"/>
        <w:ind w:left="1480" w:firstLineChars="50" w:firstLine="105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② 今後の実践や演習など、学びに向けた指針を確認する。</w:t>
      </w:r>
    </w:p>
    <w:p w14:paraId="2546F41D" w14:textId="77777777" w:rsidR="00615935" w:rsidRDefault="00615935">
      <w:pPr>
        <w:pBdr>
          <w:top w:val="nil"/>
          <w:left w:val="nil"/>
          <w:bottom w:val="nil"/>
          <w:right w:val="nil"/>
          <w:between w:val="nil"/>
        </w:pBdr>
        <w:spacing w:before="182"/>
        <w:rPr>
          <w:color w:val="000000"/>
          <w:sz w:val="21"/>
          <w:szCs w:val="21"/>
        </w:rPr>
      </w:pPr>
    </w:p>
    <w:p w14:paraId="2E0FB615" w14:textId="77777777" w:rsidR="00615935" w:rsidRDefault="00A64FA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"/>
        </w:tabs>
        <w:ind w:hanging="317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以下の獲得目標毎の自己評価を 10 段階で評定し、記入する。</w:t>
      </w:r>
    </w:p>
    <w:p w14:paraId="2BC915CA" w14:textId="77777777" w:rsidR="00615935" w:rsidRDefault="0061593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2"/>
          <w:szCs w:val="12"/>
        </w:rPr>
      </w:pPr>
    </w:p>
    <w:tbl>
      <w:tblPr>
        <w:tblStyle w:val="a6"/>
        <w:tblW w:w="9133" w:type="dxa"/>
        <w:tblInd w:w="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09"/>
        <w:gridCol w:w="853"/>
        <w:gridCol w:w="850"/>
        <w:gridCol w:w="3121"/>
      </w:tblGrid>
      <w:tr w:rsidR="00615935" w14:paraId="4DFBDA48" w14:textId="77777777">
        <w:trPr>
          <w:trHeight w:val="359"/>
        </w:trPr>
        <w:tc>
          <w:tcPr>
            <w:tcW w:w="4309" w:type="dxa"/>
            <w:vMerge w:val="restart"/>
            <w:shd w:val="clear" w:color="auto" w:fill="D9D9D9"/>
          </w:tcPr>
          <w:p w14:paraId="5C55B385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3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獲得目標</w:t>
            </w:r>
          </w:p>
        </w:tc>
        <w:tc>
          <w:tcPr>
            <w:tcW w:w="1703" w:type="dxa"/>
            <w:gridSpan w:val="2"/>
            <w:shd w:val="clear" w:color="auto" w:fill="D9D9D9"/>
          </w:tcPr>
          <w:p w14:paraId="5ED4E24C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428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自己評価</w:t>
            </w:r>
          </w:p>
        </w:tc>
        <w:tc>
          <w:tcPr>
            <w:tcW w:w="3121" w:type="dxa"/>
            <w:vMerge w:val="restart"/>
            <w:shd w:val="clear" w:color="auto" w:fill="D9D9D9"/>
          </w:tcPr>
          <w:p w14:paraId="27FA7233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1"/>
              <w:ind w:left="50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気づきや理解した点等</w:t>
            </w:r>
          </w:p>
        </w:tc>
      </w:tr>
      <w:tr w:rsidR="00615935" w14:paraId="3101F99E" w14:textId="77777777">
        <w:trPr>
          <w:trHeight w:val="359"/>
        </w:trPr>
        <w:tc>
          <w:tcPr>
            <w:tcW w:w="4309" w:type="dxa"/>
            <w:vMerge/>
            <w:shd w:val="clear" w:color="auto" w:fill="D9D9D9"/>
          </w:tcPr>
          <w:p w14:paraId="51F1C822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1"/>
                <w:szCs w:val="21"/>
              </w:rPr>
            </w:pPr>
          </w:p>
        </w:tc>
        <w:tc>
          <w:tcPr>
            <w:tcW w:w="853" w:type="dxa"/>
            <w:shd w:val="clear" w:color="auto" w:fill="D9D9D9"/>
          </w:tcPr>
          <w:p w14:paraId="4397A13C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受講前</w:t>
            </w:r>
          </w:p>
        </w:tc>
        <w:tc>
          <w:tcPr>
            <w:tcW w:w="850" w:type="dxa"/>
            <w:shd w:val="clear" w:color="auto" w:fill="D9D9D9"/>
          </w:tcPr>
          <w:p w14:paraId="2B114F51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left="106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受講後</w:t>
            </w:r>
          </w:p>
        </w:tc>
        <w:tc>
          <w:tcPr>
            <w:tcW w:w="3121" w:type="dxa"/>
            <w:vMerge/>
            <w:shd w:val="clear" w:color="auto" w:fill="D9D9D9"/>
          </w:tcPr>
          <w:p w14:paraId="521CAC11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1"/>
                <w:szCs w:val="21"/>
              </w:rPr>
            </w:pPr>
          </w:p>
        </w:tc>
      </w:tr>
      <w:tr w:rsidR="00615935" w14:paraId="0B41CB4B" w14:textId="77777777">
        <w:trPr>
          <w:trHeight w:val="875"/>
        </w:trPr>
        <w:tc>
          <w:tcPr>
            <w:tcW w:w="4309" w:type="dxa"/>
            <w:tcBorders>
              <w:bottom w:val="dashed" w:sz="4" w:space="0" w:color="000000"/>
            </w:tcBorders>
          </w:tcPr>
          <w:p w14:paraId="33D1FC63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5"/>
              <w:ind w:left="60" w:right="651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① 障害について正確に説明できる。</w:t>
            </w:r>
          </w:p>
          <w:p w14:paraId="19CC4193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3" w:right="654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（医学モデルと社会モデル）</w:t>
            </w:r>
          </w:p>
        </w:tc>
        <w:tc>
          <w:tcPr>
            <w:tcW w:w="853" w:type="dxa"/>
            <w:tcBorders>
              <w:bottom w:val="dashed" w:sz="4" w:space="0" w:color="000000"/>
            </w:tcBorders>
          </w:tcPr>
          <w:p w14:paraId="4BFC758D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dashed" w:sz="4" w:space="0" w:color="000000"/>
            </w:tcBorders>
          </w:tcPr>
          <w:p w14:paraId="2F367133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bottom w:val="dashed" w:sz="4" w:space="0" w:color="000000"/>
            </w:tcBorders>
          </w:tcPr>
          <w:p w14:paraId="56A1763C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935" w14:paraId="638C81F2" w14:textId="77777777" w:rsidTr="00A64FA6">
        <w:trPr>
          <w:trHeight w:val="608"/>
        </w:trPr>
        <w:tc>
          <w:tcPr>
            <w:tcW w:w="4309" w:type="dxa"/>
            <w:tcBorders>
              <w:top w:val="dashed" w:sz="4" w:space="0" w:color="000000"/>
              <w:bottom w:val="dashed" w:sz="4" w:space="0" w:color="000000"/>
            </w:tcBorders>
          </w:tcPr>
          <w:p w14:paraId="60A00B41" w14:textId="79098BC9" w:rsidR="00A64FA6" w:rsidRPr="00A64FA6" w:rsidRDefault="00A64FA6" w:rsidP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② スティグマについて説明できる。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  <w:bottom w:val="dashed" w:sz="4" w:space="0" w:color="000000"/>
            </w:tcBorders>
          </w:tcPr>
          <w:p w14:paraId="76DCAA88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  <w:bottom w:val="dashed" w:sz="4" w:space="0" w:color="000000"/>
            </w:tcBorders>
          </w:tcPr>
          <w:p w14:paraId="0A870F28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  <w:bottom w:val="dashed" w:sz="4" w:space="0" w:color="000000"/>
            </w:tcBorders>
          </w:tcPr>
          <w:p w14:paraId="7A5D2CCC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935" w14:paraId="2CB9E41D" w14:textId="77777777">
        <w:trPr>
          <w:trHeight w:val="842"/>
        </w:trPr>
        <w:tc>
          <w:tcPr>
            <w:tcW w:w="4309" w:type="dxa"/>
            <w:tcBorders>
              <w:top w:val="dashed" w:sz="4" w:space="0" w:color="000000"/>
              <w:bottom w:val="dashed" w:sz="4" w:space="0" w:color="000000"/>
            </w:tcBorders>
          </w:tcPr>
          <w:p w14:paraId="20621A3A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455" w:right="475" w:hanging="36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③ 個別性の重視、リカバリーについて説明できる。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  <w:bottom w:val="dashed" w:sz="4" w:space="0" w:color="000000"/>
            </w:tcBorders>
          </w:tcPr>
          <w:p w14:paraId="6E94D977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  <w:bottom w:val="dashed" w:sz="4" w:space="0" w:color="000000"/>
            </w:tcBorders>
          </w:tcPr>
          <w:p w14:paraId="5F67A57C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  <w:bottom w:val="dashed" w:sz="4" w:space="0" w:color="000000"/>
            </w:tcBorders>
          </w:tcPr>
          <w:p w14:paraId="26447E9C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935" w14:paraId="27234865" w14:textId="77777777">
        <w:trPr>
          <w:trHeight w:val="841"/>
        </w:trPr>
        <w:tc>
          <w:tcPr>
            <w:tcW w:w="4309" w:type="dxa"/>
            <w:tcBorders>
              <w:top w:val="dashed" w:sz="4" w:space="0" w:color="000000"/>
              <w:bottom w:val="dashed" w:sz="4" w:space="0" w:color="000000"/>
            </w:tcBorders>
          </w:tcPr>
          <w:p w14:paraId="72710446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8"/>
              <w:ind w:left="455" w:right="476" w:hanging="36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④ 生活者視点、ＱＯＬの重視について説明できる。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  <w:bottom w:val="dashed" w:sz="4" w:space="0" w:color="000000"/>
            </w:tcBorders>
          </w:tcPr>
          <w:p w14:paraId="74BDE62A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  <w:bottom w:val="dashed" w:sz="4" w:space="0" w:color="000000"/>
            </w:tcBorders>
          </w:tcPr>
          <w:p w14:paraId="3433D976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  <w:bottom w:val="dashed" w:sz="4" w:space="0" w:color="000000"/>
            </w:tcBorders>
          </w:tcPr>
          <w:p w14:paraId="442A559D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935" w14:paraId="3E612E3E" w14:textId="77777777">
        <w:trPr>
          <w:trHeight w:val="839"/>
        </w:trPr>
        <w:tc>
          <w:tcPr>
            <w:tcW w:w="4309" w:type="dxa"/>
            <w:tcBorders>
              <w:top w:val="dashed" w:sz="4" w:space="0" w:color="000000"/>
              <w:bottom w:val="dashed" w:sz="4" w:space="0" w:color="000000"/>
            </w:tcBorders>
          </w:tcPr>
          <w:p w14:paraId="0F9D14CC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455" w:right="476" w:hanging="36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⑤ 本人主体、本人中心の支援について説明できる。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  <w:bottom w:val="dashed" w:sz="4" w:space="0" w:color="000000"/>
            </w:tcBorders>
          </w:tcPr>
          <w:p w14:paraId="1833A23D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  <w:bottom w:val="dashed" w:sz="4" w:space="0" w:color="000000"/>
            </w:tcBorders>
          </w:tcPr>
          <w:p w14:paraId="0FE3C69E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  <w:bottom w:val="dashed" w:sz="4" w:space="0" w:color="000000"/>
            </w:tcBorders>
          </w:tcPr>
          <w:p w14:paraId="304767AD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935" w14:paraId="71142F3E" w14:textId="77777777">
        <w:trPr>
          <w:trHeight w:val="834"/>
        </w:trPr>
        <w:tc>
          <w:tcPr>
            <w:tcW w:w="4309" w:type="dxa"/>
            <w:tcBorders>
              <w:top w:val="dashed" w:sz="4" w:space="0" w:color="000000"/>
              <w:bottom w:val="dashed" w:sz="4" w:space="0" w:color="000000"/>
            </w:tcBorders>
          </w:tcPr>
          <w:p w14:paraId="3137C48F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ind w:left="455" w:right="267" w:hanging="36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⑥ 自己決定（意思決定）の支援について説明できる。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  <w:bottom w:val="dashed" w:sz="4" w:space="0" w:color="000000"/>
            </w:tcBorders>
          </w:tcPr>
          <w:p w14:paraId="437C7917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  <w:bottom w:val="dashed" w:sz="4" w:space="0" w:color="000000"/>
            </w:tcBorders>
          </w:tcPr>
          <w:p w14:paraId="193E4AB7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  <w:bottom w:val="dashed" w:sz="4" w:space="0" w:color="000000"/>
            </w:tcBorders>
          </w:tcPr>
          <w:p w14:paraId="05C4FC6A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935" w14:paraId="7D3D1968" w14:textId="77777777">
        <w:trPr>
          <w:trHeight w:val="720"/>
        </w:trPr>
        <w:tc>
          <w:tcPr>
            <w:tcW w:w="4309" w:type="dxa"/>
            <w:tcBorders>
              <w:top w:val="dashed" w:sz="4" w:space="0" w:color="000000"/>
              <w:bottom w:val="dashed" w:sz="4" w:space="0" w:color="000000"/>
            </w:tcBorders>
          </w:tcPr>
          <w:p w14:paraId="2E655B54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455" w:right="267" w:hanging="36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⑦ エンパワメント支援、ストレングスを活かした支援について説明できる。</w:t>
            </w:r>
          </w:p>
        </w:tc>
        <w:tc>
          <w:tcPr>
            <w:tcW w:w="853" w:type="dxa"/>
            <w:tcBorders>
              <w:top w:val="dashed" w:sz="4" w:space="0" w:color="000000"/>
              <w:bottom w:val="dashed" w:sz="4" w:space="0" w:color="000000"/>
            </w:tcBorders>
          </w:tcPr>
          <w:p w14:paraId="016D7E76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  <w:bottom w:val="dashed" w:sz="4" w:space="0" w:color="000000"/>
            </w:tcBorders>
          </w:tcPr>
          <w:p w14:paraId="60991948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  <w:bottom w:val="dashed" w:sz="4" w:space="0" w:color="000000"/>
            </w:tcBorders>
          </w:tcPr>
          <w:p w14:paraId="6C6BC3A2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935" w14:paraId="2DB00357" w14:textId="77777777">
        <w:trPr>
          <w:trHeight w:val="645"/>
        </w:trPr>
        <w:tc>
          <w:tcPr>
            <w:tcW w:w="4309" w:type="dxa"/>
            <w:tcBorders>
              <w:top w:val="dashed" w:sz="4" w:space="0" w:color="000000"/>
            </w:tcBorders>
          </w:tcPr>
          <w:p w14:paraId="494C45F0" w14:textId="77777777" w:rsidR="00615935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95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⑧ 権利擁護について説明できる。</w:t>
            </w:r>
          </w:p>
          <w:p w14:paraId="2C0498DA" w14:textId="77777777" w:rsidR="00A64FA6" w:rsidRDefault="00A64F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95"/>
              <w:rPr>
                <w:color w:val="000000"/>
                <w:sz w:val="21"/>
                <w:szCs w:val="21"/>
              </w:rPr>
            </w:pPr>
          </w:p>
        </w:tc>
        <w:tc>
          <w:tcPr>
            <w:tcW w:w="853" w:type="dxa"/>
            <w:tcBorders>
              <w:top w:val="dashed" w:sz="4" w:space="0" w:color="000000"/>
            </w:tcBorders>
          </w:tcPr>
          <w:p w14:paraId="4768B697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ashed" w:sz="4" w:space="0" w:color="000000"/>
            </w:tcBorders>
          </w:tcPr>
          <w:p w14:paraId="17319F11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1" w:type="dxa"/>
            <w:tcBorders>
              <w:top w:val="dashed" w:sz="4" w:space="0" w:color="000000"/>
            </w:tcBorders>
          </w:tcPr>
          <w:p w14:paraId="65B00B57" w14:textId="77777777" w:rsidR="00615935" w:rsidRDefault="006159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547CE850" w14:textId="77777777" w:rsidR="00615935" w:rsidRDefault="00A64FA6">
      <w:pPr>
        <w:jc w:val="center"/>
      </w:pPr>
      <w:r>
        <w:t xml:space="preserve">　10　　　９　　　８　　　７　　　６　　　５　　　４　　　３　　　２　　　１</w:t>
      </w:r>
    </w:p>
    <w:p w14:paraId="56E91862" w14:textId="77777777" w:rsidR="00615935" w:rsidRDefault="00A64FA6">
      <w:pPr>
        <w:jc w:val="center"/>
      </w:pPr>
      <w:r>
        <w:t xml:space="preserve">　　　←理解度が高い　　　　　　　　　　　　　　　　　　　　　　理解度が低い→</w:t>
      </w:r>
    </w:p>
    <w:sectPr w:rsidR="00615935">
      <w:footerReference w:type="default" r:id="rId8"/>
      <w:headerReference w:type="first" r:id="rId9"/>
      <w:footerReference w:type="first" r:id="rId10"/>
      <w:pgSz w:w="11910" w:h="16840"/>
      <w:pgMar w:top="780" w:right="1133" w:bottom="2640" w:left="1133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86F5D" w14:textId="77777777" w:rsidR="00A64FA6" w:rsidRDefault="00A64FA6">
      <w:r>
        <w:separator/>
      </w:r>
    </w:p>
  </w:endnote>
  <w:endnote w:type="continuationSeparator" w:id="0">
    <w:p w14:paraId="3877034B" w14:textId="77777777" w:rsidR="00A64FA6" w:rsidRDefault="00A6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AFD0C" w14:textId="77777777" w:rsidR="00615935" w:rsidRDefault="006159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8F34" w14:textId="77777777" w:rsidR="00615935" w:rsidRDefault="0061593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95EC2" w14:textId="77777777" w:rsidR="00A64FA6" w:rsidRDefault="00A64FA6">
      <w:r>
        <w:separator/>
      </w:r>
    </w:p>
  </w:footnote>
  <w:footnote w:type="continuationSeparator" w:id="0">
    <w:p w14:paraId="17CC4930" w14:textId="77777777" w:rsidR="00A64FA6" w:rsidRDefault="00A64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1137" w14:textId="77777777" w:rsidR="00615935" w:rsidRDefault="006159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F30D3"/>
    <w:multiLevelType w:val="multilevel"/>
    <w:tmpl w:val="48E293C6"/>
    <w:lvl w:ilvl="0">
      <w:numFmt w:val="bullet"/>
      <w:lvlText w:val="○"/>
      <w:lvlJc w:val="left"/>
      <w:pPr>
        <w:ind w:left="432" w:hanging="318"/>
      </w:pPr>
      <w:rPr>
        <w:rFonts w:ascii="ＭＳ ゴシック" w:eastAsia="ＭＳ ゴシック" w:hAnsi="ＭＳ ゴシック" w:cs="ＭＳ ゴシック"/>
        <w:b w:val="0"/>
        <w:bCs w:val="0"/>
        <w:i w:val="0"/>
        <w:iCs w:val="0"/>
        <w:sz w:val="21"/>
        <w:szCs w:val="21"/>
      </w:rPr>
    </w:lvl>
    <w:lvl w:ilvl="1">
      <w:numFmt w:val="bullet"/>
      <w:lvlText w:val="•"/>
      <w:lvlJc w:val="left"/>
      <w:pPr>
        <w:ind w:left="1360" w:hanging="318"/>
      </w:pPr>
    </w:lvl>
    <w:lvl w:ilvl="2">
      <w:numFmt w:val="bullet"/>
      <w:lvlText w:val="•"/>
      <w:lvlJc w:val="left"/>
      <w:pPr>
        <w:ind w:left="2280" w:hanging="318"/>
      </w:pPr>
    </w:lvl>
    <w:lvl w:ilvl="3">
      <w:numFmt w:val="bullet"/>
      <w:lvlText w:val="•"/>
      <w:lvlJc w:val="left"/>
      <w:pPr>
        <w:ind w:left="3200" w:hanging="318"/>
      </w:pPr>
    </w:lvl>
    <w:lvl w:ilvl="4">
      <w:numFmt w:val="bullet"/>
      <w:lvlText w:val="•"/>
      <w:lvlJc w:val="left"/>
      <w:pPr>
        <w:ind w:left="4120" w:hanging="318"/>
      </w:pPr>
    </w:lvl>
    <w:lvl w:ilvl="5">
      <w:numFmt w:val="bullet"/>
      <w:lvlText w:val="•"/>
      <w:lvlJc w:val="left"/>
      <w:pPr>
        <w:ind w:left="5040" w:hanging="318"/>
      </w:pPr>
    </w:lvl>
    <w:lvl w:ilvl="6">
      <w:numFmt w:val="bullet"/>
      <w:lvlText w:val="•"/>
      <w:lvlJc w:val="left"/>
      <w:pPr>
        <w:ind w:left="5960" w:hanging="318"/>
      </w:pPr>
    </w:lvl>
    <w:lvl w:ilvl="7">
      <w:numFmt w:val="bullet"/>
      <w:lvlText w:val="•"/>
      <w:lvlJc w:val="left"/>
      <w:pPr>
        <w:ind w:left="6880" w:hanging="318"/>
      </w:pPr>
    </w:lvl>
    <w:lvl w:ilvl="8">
      <w:numFmt w:val="bullet"/>
      <w:lvlText w:val="•"/>
      <w:lvlJc w:val="left"/>
      <w:pPr>
        <w:ind w:left="7800" w:hanging="318"/>
      </w:pPr>
    </w:lvl>
  </w:abstractNum>
  <w:num w:numId="1" w16cid:durableId="161062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935"/>
    <w:rsid w:val="00615935"/>
    <w:rsid w:val="008B21C3"/>
    <w:rsid w:val="00A64FA6"/>
    <w:rsid w:val="00B853BB"/>
    <w:rsid w:val="00F9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09ED4F"/>
  <w15:docId w15:val="{AC979991-CD52-4B2A-8A2A-18C5629C1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sz w:val="22"/>
        <w:szCs w:val="22"/>
        <w:lang w:val="en" w:eastAsia="ja-JP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before="65"/>
      <w:ind w:left="115"/>
    </w:pPr>
    <w:rPr>
      <w:sz w:val="24"/>
      <w:szCs w:val="24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ItMDRTjjGZfb3bNeqdpiLm9H6Q==">CgMxLjA4AHIhMVdJNDVNUnFpOVZzemxvckRVcEhIcmlqVEc5RzRNMURJ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2026-06-04T02:21:00Z</dcterms:created>
  <dcterms:modified xsi:type="dcterms:W3CDTF">2026-06-04T12:30:00Z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2025-06-09T00:00:00Z</vt:lpwstr>
  </property>
  <property fmtid="{D5CDD505-2E9C-101B-9397-08002B2CF9AE}" pid="3" name="Creator">
    <vt:lpwstr>Microsoft® Word 2019</vt:lpwstr>
  </property>
  <property fmtid="{D5CDD505-2E9C-101B-9397-08002B2CF9AE}" pid="4" name="LastSaved">
    <vt:lpwstr>2025-07-14T00:00:00Z</vt:lpwstr>
  </property>
  <property fmtid="{D5CDD505-2E9C-101B-9397-08002B2CF9AE}" pid="5" name="Producer">
    <vt:lpwstr>Microsoft® Word 2019</vt:lpwstr>
  </property>
</Properties>
</file>