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righ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資料２－⑧</w:t>
      </w:r>
    </w:p>
    <w:p w:rsidR="00000000" w:rsidDel="00000000" w:rsidP="00000000" w:rsidRDefault="00000000" w:rsidRPr="00000000" w14:paraId="00000002">
      <w:pPr>
        <w:jc w:val="center"/>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令和7年度宮城県障害者相談支援従事者初任者研修　地域実習ガイダンス①</w:t>
      </w:r>
    </w:p>
    <w:p w:rsidR="00000000" w:rsidDel="00000000" w:rsidP="00000000" w:rsidRDefault="00000000" w:rsidRPr="00000000" w14:paraId="00000003">
      <w:pPr>
        <w:jc w:val="left"/>
        <w:rPr>
          <w:rFonts w:ascii="UD デジタル 教科書体 NP-R" w:cs="UD デジタル 教科書体 NP-R" w:eastAsia="UD デジタル 教科書体 NP-R" w:hAnsi="UD デジタル 教科書体 NP-R"/>
          <w:color w:val="000000"/>
        </w:rPr>
      </w:pPr>
      <w:r w:rsidDel="00000000" w:rsidR="00000000" w:rsidRPr="00000000">
        <w:rPr>
          <w:rtl w:val="0"/>
        </w:rPr>
      </w:r>
    </w:p>
    <w:p w:rsidR="00000000" w:rsidDel="00000000" w:rsidP="00000000" w:rsidRDefault="00000000" w:rsidRPr="00000000" w14:paraId="00000004">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【地域実習１回目の概要】　　　　　　　　　　　　　　　　　　　　　　　　　　　　</w:t>
      </w:r>
    </w:p>
    <w:p w:rsidR="00000000" w:rsidDel="00000000" w:rsidP="00000000" w:rsidRDefault="00000000" w:rsidRPr="00000000" w14:paraId="00000005">
      <w:pPr>
        <w:pBdr>
          <w:top w:space="0" w:sz="0" w:val="nil"/>
          <w:left w:space="0" w:sz="0" w:val="nil"/>
          <w:bottom w:space="0" w:sz="0" w:val="nil"/>
          <w:right w:space="0" w:sz="0" w:val="nil"/>
          <w:between w:space="0" w:sz="0" w:val="nil"/>
        </w:pBdr>
        <w:ind w:left="210" w:hanging="21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Ⅰ　自身の実践事例を１例選定し、利用者本人等と関わりアセスメントを行う。</w:t>
      </w:r>
    </w:p>
    <w:p w:rsidR="00000000" w:rsidDel="00000000" w:rsidP="00000000" w:rsidRDefault="00000000" w:rsidRPr="00000000" w14:paraId="00000006">
      <w:pPr>
        <w:pBdr>
          <w:top w:space="0" w:sz="0" w:val="nil"/>
          <w:left w:space="0" w:sz="0" w:val="nil"/>
          <w:bottom w:space="0" w:sz="0" w:val="nil"/>
          <w:right w:space="0" w:sz="0" w:val="nil"/>
          <w:between w:space="0" w:sz="0" w:val="nil"/>
        </w:pBdr>
        <w:ind w:left="420" w:hanging="42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　　※演習で学んだ内容をもとにアセスメントを行います。元々関わっている利用者を選定する場合は、これまでの関りを振り返り、改めてアセスメントを行うものです。</w:t>
      </w:r>
    </w:p>
    <w:p w:rsidR="00000000" w:rsidDel="00000000" w:rsidP="00000000" w:rsidRDefault="00000000" w:rsidRPr="00000000" w14:paraId="00000007">
      <w:pPr>
        <w:pBdr>
          <w:top w:space="0" w:sz="0" w:val="nil"/>
          <w:left w:space="0" w:sz="0" w:val="nil"/>
          <w:bottom w:space="0" w:sz="0" w:val="nil"/>
          <w:right w:space="0" w:sz="0" w:val="nil"/>
          <w:between w:space="0" w:sz="0" w:val="nil"/>
        </w:pBdr>
        <w:ind w:left="420" w:hanging="420"/>
        <w:jc w:val="left"/>
        <w:rPr>
          <w:rFonts w:ascii="UD デジタル 教科書体 NP-R" w:cs="UD デジタル 教科書体 NP-R" w:eastAsia="UD デジタル 教科書体 NP-R" w:hAnsi="UD デジタル 教科書体 NP-R"/>
          <w:color w:val="000000"/>
        </w:rPr>
      </w:pPr>
      <w:r w:rsidDel="00000000" w:rsidR="00000000" w:rsidRPr="00000000">
        <w:rPr>
          <w:rtl w:val="0"/>
        </w:rPr>
      </w:r>
    </w:p>
    <w:p w:rsidR="00000000" w:rsidDel="00000000" w:rsidP="00000000" w:rsidRDefault="00000000" w:rsidRPr="00000000" w14:paraId="00000008">
      <w:pPr>
        <w:ind w:left="420" w:hanging="42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注意事項</w:t>
      </w:r>
    </w:p>
    <w:p w:rsidR="00000000" w:rsidDel="00000000" w:rsidP="00000000" w:rsidRDefault="00000000" w:rsidRPr="00000000" w14:paraId="00000009">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・実践例の選定については、以下の1～3全てに該当する利用者を選定すること。</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ind w:left="570" w:hanging="36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ケアマネジメント技法を用いた支援に適する利用者であること。</w:t>
      </w:r>
    </w:p>
    <w:p w:rsidR="00000000" w:rsidDel="00000000" w:rsidP="00000000" w:rsidRDefault="00000000" w:rsidRPr="00000000" w14:paraId="0000000B">
      <w:pPr>
        <w:ind w:left="420" w:hanging="21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→入所・入院にむけた支援、入所・入院の継続支援に関する事例は不可となります。入所・入院中であっても、地域生活（在宅生活）、入所・入院からの地域移行に関する支援の対象者であれば構いません。</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ind w:left="570" w:hanging="36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実習期間内にゴール設定ができるか、あるいは既にできている利用者であること。</w:t>
      </w:r>
    </w:p>
    <w:p w:rsidR="00000000" w:rsidDel="00000000" w:rsidP="00000000" w:rsidRDefault="00000000" w:rsidRPr="00000000" w14:paraId="0000000D">
      <w:pPr>
        <w:ind w:firstLine="42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・地域の複数の社会資源を活用している（したい）利用者であること。</w:t>
      </w:r>
    </w:p>
    <w:p w:rsidR="00000000" w:rsidDel="00000000" w:rsidP="00000000" w:rsidRDefault="00000000" w:rsidRPr="00000000" w14:paraId="0000000E">
      <w:pPr>
        <w:ind w:firstLine="42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・ひとつ以上の障害福祉サービスを利用している（したい）利用者であること。</w:t>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ind w:left="570" w:hanging="36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受講者自らが何らかの課題意識でアセスメントを（再）検討してみたい、アセスメントについて他者の意見を聞いてみたい利用者であること。</w:t>
      </w:r>
    </w:p>
    <w:p w:rsidR="00000000" w:rsidDel="00000000" w:rsidP="00000000" w:rsidRDefault="00000000" w:rsidRPr="00000000" w14:paraId="00000010">
      <w:pPr>
        <w:ind w:left="420" w:hanging="210"/>
        <w:jc w:val="left"/>
        <w:rPr>
          <w:rFonts w:ascii="UD デジタル 教科書体 NP-R" w:cs="UD デジタル 教科書体 NP-R" w:eastAsia="UD デジタル 教科書体 NP-R" w:hAnsi="UD デジタル 教科書体 NP-R"/>
          <w:color w:val="000000"/>
        </w:rPr>
      </w:pPr>
      <w:r w:rsidDel="00000000" w:rsidR="00000000" w:rsidRPr="00000000">
        <w:rPr>
          <w:rtl w:val="0"/>
        </w:rPr>
      </w:r>
    </w:p>
    <w:p w:rsidR="00000000" w:rsidDel="00000000" w:rsidP="00000000" w:rsidRDefault="00000000" w:rsidRPr="00000000" w14:paraId="00000011">
      <w:pPr>
        <w:ind w:firstLine="21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※以下に挙げる利用者を選定することは避けること（実践例再選定の上再提出となります）。</w:t>
      </w:r>
    </w:p>
    <w:p w:rsidR="00000000" w:rsidDel="00000000" w:rsidP="00000000" w:rsidRDefault="00000000" w:rsidRPr="00000000" w14:paraId="00000012">
      <w:pPr>
        <w:ind w:firstLine="42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・緊急性の高い事例、危機介入の必要な利用者。虐待は疑われる事例も含めて不可とします。</w:t>
      </w:r>
    </w:p>
    <w:p w:rsidR="00000000" w:rsidDel="00000000" w:rsidP="00000000" w:rsidRDefault="00000000" w:rsidRPr="00000000" w14:paraId="00000013">
      <w:pPr>
        <w:ind w:firstLine="42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・研修の期間中に関係性の構築が困難な利用者、研修の期間中に会うことが困難な利用者。</w:t>
      </w:r>
    </w:p>
    <w:p w:rsidR="00000000" w:rsidDel="00000000" w:rsidP="00000000" w:rsidRDefault="00000000" w:rsidRPr="00000000" w14:paraId="00000014">
      <w:pPr>
        <w:ind w:firstLine="42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・現在のところ本人のゴールがない、本研修の期間中に定まりがたいと想定される利用者。</w:t>
      </w:r>
    </w:p>
    <w:p w:rsidR="00000000" w:rsidDel="00000000" w:rsidP="00000000" w:rsidRDefault="00000000" w:rsidRPr="00000000" w14:paraId="00000015">
      <w:pPr>
        <w:ind w:left="630" w:hanging="21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→実際の支援の中では上記のような利用者も当然おられるはずですが、今回は初任者研修の獲得目標・研修意図の関係上、避けていただくものです。</w:t>
      </w:r>
    </w:p>
    <w:p w:rsidR="00000000" w:rsidDel="00000000" w:rsidP="00000000" w:rsidRDefault="00000000" w:rsidRPr="00000000" w14:paraId="00000016">
      <w:pPr>
        <w:pBdr>
          <w:top w:space="0" w:sz="0" w:val="nil"/>
          <w:left w:space="0" w:sz="0" w:val="nil"/>
          <w:bottom w:space="0" w:sz="0" w:val="nil"/>
          <w:right w:space="0" w:sz="0" w:val="nil"/>
          <w:between w:space="0" w:sz="0" w:val="nil"/>
        </w:pBdr>
        <w:ind w:left="420" w:hanging="420"/>
        <w:jc w:val="left"/>
        <w:rPr>
          <w:rFonts w:ascii="UD デジタル 教科書体 NP-R" w:cs="UD デジタル 教科書体 NP-R" w:eastAsia="UD デジタル 教科書体 NP-R" w:hAnsi="UD デジタル 教科書体 NP-R"/>
          <w:color w:val="000000"/>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Ⅱ　選定した事例について、以下の課題を作成する。</w:t>
      </w:r>
    </w:p>
    <w:p w:rsidR="00000000" w:rsidDel="00000000" w:rsidP="00000000" w:rsidRDefault="00000000" w:rsidRPr="00000000" w14:paraId="00000018">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①実践例の概要 </w:t>
      </w:r>
    </w:p>
    <w:p w:rsidR="00000000" w:rsidDel="00000000" w:rsidP="00000000" w:rsidRDefault="00000000" w:rsidRPr="00000000" w14:paraId="00000019">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②アセスメントのストレッチ</w:t>
      </w:r>
    </w:p>
    <w:p w:rsidR="00000000" w:rsidDel="00000000" w:rsidP="00000000" w:rsidRDefault="00000000" w:rsidRPr="00000000" w14:paraId="0000001A">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③</w:t>
      </w:r>
      <w:r w:rsidDel="00000000" w:rsidR="00000000" w:rsidRPr="00000000">
        <w:rPr>
          <w:rFonts w:ascii="UD デジタル 教科書体 NP-R" w:cs="UD デジタル 教科書体 NP-R" w:eastAsia="UD デジタル 教科書体 NP-R" w:hAnsi="UD デジタル 教科書体 NP-R"/>
          <w:rtl w:val="0"/>
        </w:rPr>
        <w:t xml:space="preserve">情報シート</w:t>
      </w:r>
      <w:r w:rsidDel="00000000" w:rsidR="00000000" w:rsidRPr="00000000">
        <w:rPr>
          <w:rtl w:val="0"/>
        </w:rPr>
      </w:r>
    </w:p>
    <w:p w:rsidR="00000000" w:rsidDel="00000000" w:rsidP="00000000" w:rsidRDefault="00000000" w:rsidRPr="00000000" w14:paraId="0000001B">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④ニーズ整理票（A3印刷）</w:t>
      </w:r>
    </w:p>
    <w:p w:rsidR="00000000" w:rsidDel="00000000" w:rsidP="00000000" w:rsidRDefault="00000000" w:rsidRPr="00000000" w14:paraId="0000001C">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⑤社会資源調査票</w:t>
      </w:r>
    </w:p>
    <w:p w:rsidR="00000000" w:rsidDel="00000000" w:rsidP="00000000" w:rsidRDefault="00000000" w:rsidRPr="00000000" w14:paraId="0000001D">
      <w:pPr>
        <w:jc w:val="left"/>
        <w:rPr>
          <w:rFonts w:ascii="UD デジタル 教科書体 NP-R" w:cs="UD デジタル 教科書体 NP-R" w:eastAsia="UD デジタル 教科書体 NP-R" w:hAnsi="UD デジタル 教科書体 NP-R"/>
          <w:color w:val="000000"/>
        </w:rPr>
      </w:pPr>
      <w:r w:rsidDel="00000000" w:rsidR="00000000" w:rsidRPr="00000000">
        <w:rPr>
          <w:rtl w:val="0"/>
        </w:rPr>
      </w:r>
    </w:p>
    <w:p w:rsidR="00000000" w:rsidDel="00000000" w:rsidP="00000000" w:rsidRDefault="00000000" w:rsidRPr="00000000" w14:paraId="0000001E">
      <w:pPr>
        <w:ind w:left="420" w:hanging="42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注意事項</w:t>
      </w:r>
    </w:p>
    <w:p w:rsidR="00000000" w:rsidDel="00000000" w:rsidP="00000000" w:rsidRDefault="00000000" w:rsidRPr="00000000" w14:paraId="0000001F">
      <w:pPr>
        <w:ind w:left="420" w:hanging="420"/>
        <w:jc w:val="left"/>
        <w:rPr>
          <w:rFonts w:ascii="UD デジタル 教科書体 NP-R" w:cs="UD デジタル 教科書体 NP-R" w:eastAsia="UD デジタル 教科書体 NP-R" w:hAnsi="UD デジタル 教科書体 NP-R"/>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・課題様式は指定のファイルを下記サイトより</w:t>
      </w:r>
      <w:r w:rsidDel="00000000" w:rsidR="00000000" w:rsidRPr="00000000">
        <w:rPr>
          <w:rFonts w:ascii="UD デジタル 教科書体 NP-R" w:cs="UD デジタル 教科書体 NP-R" w:eastAsia="UD デジタル 教科書体 NP-R" w:hAnsi="UD デジタル 教科書体 NP-R"/>
          <w:rtl w:val="0"/>
        </w:rPr>
        <w:t xml:space="preserve">（提出方法に記入）</w:t>
      </w:r>
      <w:r w:rsidDel="00000000" w:rsidR="00000000" w:rsidRPr="00000000">
        <w:rPr>
          <w:rFonts w:ascii="UD デジタル 教科書体 NP-R" w:cs="UD デジタル 教科書体 NP-R" w:eastAsia="UD デジタル 教科書体 NP-R" w:hAnsi="UD デジタル 教科書体 NP-R"/>
          <w:color w:val="000000"/>
          <w:rtl w:val="0"/>
        </w:rPr>
        <w:t xml:space="preserve">ダウンロードし、作成してください。</w:t>
      </w:r>
      <w:r w:rsidDel="00000000" w:rsidR="00000000" w:rsidRPr="00000000">
        <w:rPr>
          <w:rtl w:val="0"/>
        </w:rPr>
      </w:r>
    </w:p>
    <w:p w:rsidR="00000000" w:rsidDel="00000000" w:rsidP="00000000" w:rsidRDefault="00000000" w:rsidRPr="00000000" w14:paraId="00000020">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・手書き不可。</w:t>
      </w:r>
    </w:p>
    <w:p w:rsidR="00000000" w:rsidDel="00000000" w:rsidP="00000000" w:rsidRDefault="00000000" w:rsidRPr="00000000" w14:paraId="00000021">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・Excelファイルはシートが複数ありますので、注意してください。</w:t>
      </w:r>
    </w:p>
    <w:p w:rsidR="00000000" w:rsidDel="00000000" w:rsidP="00000000" w:rsidRDefault="00000000" w:rsidRPr="00000000" w14:paraId="00000022">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・フォントのサイズや改行幅等のレイアウトは変更しないでください。</w:t>
      </w:r>
    </w:p>
    <w:p w:rsidR="00000000" w:rsidDel="00000000" w:rsidP="00000000" w:rsidRDefault="00000000" w:rsidRPr="00000000" w14:paraId="00000023">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・記載する分量に指定がある場合は、それを厳守してください。過不足なくお願いします。</w:t>
      </w:r>
    </w:p>
    <w:p w:rsidR="00000000" w:rsidDel="00000000" w:rsidP="00000000" w:rsidRDefault="00000000" w:rsidRPr="00000000" w14:paraId="00000024">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・実践例提出にあたっては本人等の同意を得てください。</w:t>
      </w:r>
    </w:p>
    <w:p w:rsidR="00000000" w:rsidDel="00000000" w:rsidP="00000000" w:rsidRDefault="00000000" w:rsidRPr="00000000" w14:paraId="00000025">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・提出様式作成に当たっては、本人等が特定できる可能性のある情報をすべて伏せてください。</w:t>
      </w:r>
    </w:p>
    <w:p w:rsidR="00000000" w:rsidDel="00000000" w:rsidP="00000000" w:rsidRDefault="00000000" w:rsidRPr="00000000" w14:paraId="00000026">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例）本人、家族、関係機関はすべて仮名（例：「○男さん」や「○○病院」）にすること。</w:t>
      </w:r>
    </w:p>
    <w:p w:rsidR="00000000" w:rsidDel="00000000" w:rsidP="00000000" w:rsidRDefault="00000000" w:rsidRPr="00000000" w14:paraId="00000027">
      <w:pPr>
        <w:ind w:firstLine="42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住所は「○○市」や「○○町（○○郡は記載しないこと）」とすること。</w:t>
      </w:r>
    </w:p>
    <w:p w:rsidR="00000000" w:rsidDel="00000000" w:rsidP="00000000" w:rsidRDefault="00000000" w:rsidRPr="00000000" w14:paraId="00000028">
      <w:pPr>
        <w:ind w:firstLine="42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生年月日は生年のみ（例：昭和３０年」）とすること。</w:t>
      </w:r>
    </w:p>
    <w:p w:rsidR="00000000" w:rsidDel="00000000" w:rsidP="00000000" w:rsidRDefault="00000000" w:rsidRPr="00000000" w14:paraId="00000029">
      <w:pPr>
        <w:ind w:firstLine="42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電話番号は一切記入しないでください。</w:t>
      </w:r>
    </w:p>
    <w:p w:rsidR="00000000" w:rsidDel="00000000" w:rsidP="00000000" w:rsidRDefault="00000000" w:rsidRPr="00000000" w14:paraId="0000002A">
      <w:pPr>
        <w:ind w:left="210" w:firstLine="21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仮名や仮の電話番号を記載している例がありますが、仮名や仮の電話番号なのか誤って本名等を記載してしまっているのか確認ができませんので、記入はしないでください。　</w:t>
      </w:r>
    </w:p>
    <w:p w:rsidR="00000000" w:rsidDel="00000000" w:rsidP="00000000" w:rsidRDefault="00000000" w:rsidRPr="00000000" w14:paraId="0000002B">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　・基幹相談支援センター等に確認を依頼する際は、日程に余裕を持って必ず事前にアポイントメントを取ってください。</w:t>
      </w:r>
    </w:p>
    <w:p w:rsidR="00000000" w:rsidDel="00000000" w:rsidP="00000000" w:rsidRDefault="00000000" w:rsidRPr="00000000" w14:paraId="0000002C">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・基幹相談支援センター等より指摘を受けた部分については修正し、確認を受けたものを当日提出し</w:t>
      </w:r>
    </w:p>
    <w:p w:rsidR="00000000" w:rsidDel="00000000" w:rsidP="00000000" w:rsidRDefault="00000000" w:rsidRPr="00000000" w14:paraId="0000002D">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　てください。</w:t>
      </w:r>
    </w:p>
    <w:p w:rsidR="00000000" w:rsidDel="00000000" w:rsidP="00000000" w:rsidRDefault="00000000" w:rsidRPr="00000000" w14:paraId="0000002E">
      <w:pPr>
        <w:jc w:val="left"/>
        <w:rPr>
          <w:rFonts w:ascii="UD デジタル 教科書体 NP-R" w:cs="UD デジタル 教科書体 NP-R" w:eastAsia="UD デジタル 教科書体 NP-R" w:hAnsi="UD デジタル 教科書体 NP-R"/>
          <w:color w:val="000000"/>
        </w:rPr>
      </w:pPr>
      <w:r w:rsidDel="00000000" w:rsidR="00000000" w:rsidRPr="00000000">
        <w:rPr>
          <w:rtl w:val="0"/>
        </w:rPr>
      </w:r>
    </w:p>
    <w:p w:rsidR="00000000" w:rsidDel="00000000" w:rsidP="00000000" w:rsidRDefault="00000000" w:rsidRPr="00000000" w14:paraId="0000002F">
      <w:pPr>
        <w:jc w:val="left"/>
        <w:rPr>
          <w:rFonts w:ascii="UD デジタル 教科書体 NP-R" w:cs="UD デジタル 教科書体 NP-R" w:eastAsia="UD デジタル 教科書体 NP-R" w:hAnsi="UD デジタル 教科書体 NP-R"/>
          <w:color w:val="000000"/>
        </w:rPr>
      </w:pPr>
      <w:bookmarkStart w:colFirst="0" w:colLast="0" w:name="_heading=h.30j0zll" w:id="0"/>
      <w:bookmarkEnd w:id="0"/>
      <w:r w:rsidDel="00000000" w:rsidR="00000000" w:rsidRPr="00000000">
        <w:rPr>
          <w:rFonts w:ascii="UD デジタル 教科書体 NP-R" w:cs="UD デジタル 教科書体 NP-R" w:eastAsia="UD デジタル 教科書体 NP-R" w:hAnsi="UD デジタル 教科書体 NP-R"/>
          <w:color w:val="000000"/>
          <w:rtl w:val="0"/>
        </w:rPr>
        <w:t xml:space="preserve">Ⅲ　報告の準備・基幹相談支援センター等で助言をもらう</w:t>
      </w:r>
    </w:p>
    <w:p w:rsidR="00000000" w:rsidDel="00000000" w:rsidP="00000000" w:rsidRDefault="00000000" w:rsidRPr="00000000" w14:paraId="00000030">
      <w:pPr>
        <w:ind w:left="420" w:hanging="21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①演習３日目に選定事例をもとにグループ検討を行います。その際、以下の項目に沿って７分間で自身の事例概要を発表していただきますので、発表の準備をしてください。</w:t>
      </w:r>
    </w:p>
    <w:p w:rsidR="00000000" w:rsidDel="00000000" w:rsidP="00000000" w:rsidRDefault="00000000" w:rsidRPr="00000000" w14:paraId="00000031">
      <w:pPr>
        <w:ind w:firstLine="63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〇 本人像の要約（状況を簡潔に） ← 100 字要約</w:t>
      </w:r>
    </w:p>
    <w:p w:rsidR="00000000" w:rsidDel="00000000" w:rsidP="00000000" w:rsidRDefault="00000000" w:rsidRPr="00000000" w14:paraId="00000032">
      <w:pPr>
        <w:ind w:firstLine="63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〇 本人との関わりの経緯</w:t>
      </w:r>
    </w:p>
    <w:p w:rsidR="00000000" w:rsidDel="00000000" w:rsidP="00000000" w:rsidRDefault="00000000" w:rsidRPr="00000000" w14:paraId="00000033">
      <w:pPr>
        <w:ind w:firstLine="63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〇 本人の（と）定めたゴール ← ニーズ整理票</w:t>
      </w:r>
    </w:p>
    <w:p w:rsidR="00000000" w:rsidDel="00000000" w:rsidP="00000000" w:rsidRDefault="00000000" w:rsidRPr="00000000" w14:paraId="00000034">
      <w:pPr>
        <w:ind w:firstLine="63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〇 本人のゴール達成に向けての課題・スモールステップ ← ニーズ整理票</w:t>
      </w:r>
    </w:p>
    <w:p w:rsidR="00000000" w:rsidDel="00000000" w:rsidP="00000000" w:rsidRDefault="00000000" w:rsidRPr="00000000" w14:paraId="00000035">
      <w:pPr>
        <w:ind w:firstLine="63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〇 活かそうと考えた本人のストレングス（支援の根拠）</w:t>
      </w:r>
    </w:p>
    <w:p w:rsidR="00000000" w:rsidDel="00000000" w:rsidP="00000000" w:rsidRDefault="00000000" w:rsidRPr="00000000" w14:paraId="00000036">
      <w:pPr>
        <w:ind w:firstLine="63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〇 実践例の選定理由（自らの課題意識）</w:t>
      </w:r>
    </w:p>
    <w:p w:rsidR="00000000" w:rsidDel="00000000" w:rsidP="00000000" w:rsidRDefault="00000000" w:rsidRPr="00000000" w14:paraId="00000037">
      <w:pPr>
        <w:ind w:left="420" w:hanging="21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②報告の準備ができたら、支援対象地域の基幹相談支援センター等へ行き、事例概要発表の練習として、7分間で事例の説明を行ってください。また、作成した課題の書き方等について助言を受け、必要に応じて修正を行ってください。</w:t>
      </w:r>
    </w:p>
    <w:p w:rsidR="00000000" w:rsidDel="00000000" w:rsidP="00000000" w:rsidRDefault="00000000" w:rsidRPr="00000000" w14:paraId="00000038">
      <w:pPr>
        <w:ind w:left="420" w:hanging="210"/>
        <w:jc w:val="left"/>
        <w:rPr>
          <w:rFonts w:ascii="UD デジタル 教科書体 NP-R" w:cs="UD デジタル 教科書体 NP-R" w:eastAsia="UD デジタル 教科書体 NP-R" w:hAnsi="UD デジタル 教科書体 NP-R"/>
          <w:color w:val="000000"/>
        </w:rPr>
      </w:pPr>
      <w:bookmarkStart w:colFirst="0" w:colLast="0" w:name="_heading=h.1fob9te" w:id="1"/>
      <w:bookmarkEnd w:id="1"/>
      <w:r w:rsidDel="00000000" w:rsidR="00000000" w:rsidRPr="00000000">
        <w:rPr>
          <w:rFonts w:ascii="UD デジタル 教科書体 NP-R" w:cs="UD デジタル 教科書体 NP-R" w:eastAsia="UD デジタル 教科書体 NP-R" w:hAnsi="UD デジタル 教科書体 NP-R"/>
          <w:color w:val="000000"/>
          <w:rtl w:val="0"/>
        </w:rPr>
        <w:t xml:space="preserve">③課題を確認してもらった基幹相談支援センター等より、課題のチェック票に署名を貰ってください。</w:t>
      </w:r>
    </w:p>
    <w:p w:rsidR="00000000" w:rsidDel="00000000" w:rsidP="00000000" w:rsidRDefault="00000000" w:rsidRPr="00000000" w14:paraId="00000039">
      <w:pPr>
        <w:ind w:firstLine="210"/>
        <w:jc w:val="left"/>
        <w:rPr>
          <w:rFonts w:ascii="UD デジタル 教科書体 NP-R" w:cs="UD デジタル 教科書体 NP-R" w:eastAsia="UD デジタル 教科書体 NP-R" w:hAnsi="UD デジタル 教科書体 NP-R"/>
          <w:color w:val="000000"/>
        </w:rPr>
      </w:pPr>
      <w:r w:rsidDel="00000000" w:rsidR="00000000" w:rsidRPr="00000000">
        <w:rPr>
          <w:rtl w:val="0"/>
        </w:rPr>
      </w:r>
    </w:p>
    <w:p w:rsidR="00000000" w:rsidDel="00000000" w:rsidP="00000000" w:rsidRDefault="00000000" w:rsidRPr="00000000" w14:paraId="0000003A">
      <w:pPr>
        <w:ind w:left="420" w:hanging="42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注意事項</w:t>
      </w:r>
    </w:p>
    <w:p w:rsidR="00000000" w:rsidDel="00000000" w:rsidP="00000000" w:rsidRDefault="00000000" w:rsidRPr="00000000" w14:paraId="0000003B">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・主にニーズ整理票を用いて報告する。</w:t>
      </w:r>
    </w:p>
    <w:p w:rsidR="00000000" w:rsidDel="00000000" w:rsidP="00000000" w:rsidRDefault="00000000" w:rsidRPr="00000000" w14:paraId="0000003C">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・単なるシートの読み上げとならないよう、端的に報告する。</w:t>
      </w:r>
    </w:p>
    <w:p w:rsidR="00000000" w:rsidDel="00000000" w:rsidP="00000000" w:rsidRDefault="00000000" w:rsidRPr="00000000" w14:paraId="0000003D">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・所内の会議で簡潔に報告する設定であると想定して準備する。</w:t>
      </w:r>
    </w:p>
    <w:p w:rsidR="00000000" w:rsidDel="00000000" w:rsidP="00000000" w:rsidRDefault="00000000" w:rsidRPr="00000000" w14:paraId="0000003E">
      <w:pPr>
        <w:ind w:left="420" w:hanging="420"/>
        <w:jc w:val="left"/>
        <w:rPr>
          <w:rFonts w:ascii="UD デジタル 教科書体 NP-R" w:cs="UD デジタル 教科書体 NP-R" w:eastAsia="UD デジタル 教科書体 NP-R" w:hAnsi="UD デジタル 教科書体 NP-R"/>
          <w:color w:val="000000"/>
        </w:rPr>
      </w:pPr>
      <w:r w:rsidDel="00000000" w:rsidR="00000000" w:rsidRPr="00000000">
        <w:rPr>
          <w:rtl w:val="0"/>
        </w:rPr>
      </w:r>
    </w:p>
    <w:p w:rsidR="00000000" w:rsidDel="00000000" w:rsidP="00000000" w:rsidRDefault="00000000" w:rsidRPr="00000000" w14:paraId="0000003F">
      <w:pPr>
        <w:ind w:left="420" w:hanging="42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Ⅳ　社会資源調査票の作成</w:t>
      </w:r>
    </w:p>
    <w:p w:rsidR="00000000" w:rsidDel="00000000" w:rsidP="00000000" w:rsidRDefault="00000000" w:rsidRPr="00000000" w14:paraId="00000040">
      <w:pPr>
        <w:numPr>
          <w:ilvl w:val="0"/>
          <w:numId w:val="3"/>
        </w:numPr>
        <w:pBdr>
          <w:top w:space="0" w:sz="0" w:val="nil"/>
          <w:left w:space="0" w:sz="0" w:val="nil"/>
          <w:bottom w:space="0" w:sz="0" w:val="nil"/>
          <w:right w:space="0" w:sz="0" w:val="nil"/>
          <w:between w:space="0" w:sz="0" w:val="nil"/>
        </w:pBdr>
        <w:ind w:left="360" w:hanging="36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自分が普段業務を行っている地域には、どのような社会資源があるのかを調査します。</w:t>
      </w:r>
    </w:p>
    <w:p w:rsidR="00000000" w:rsidDel="00000000" w:rsidP="00000000" w:rsidRDefault="00000000" w:rsidRPr="00000000" w14:paraId="00000041">
      <w:pPr>
        <w:numPr>
          <w:ilvl w:val="0"/>
          <w:numId w:val="3"/>
        </w:numPr>
        <w:pBdr>
          <w:top w:space="0" w:sz="0" w:val="nil"/>
          <w:left w:space="0" w:sz="0" w:val="nil"/>
          <w:bottom w:space="0" w:sz="0" w:val="nil"/>
          <w:right w:space="0" w:sz="0" w:val="nil"/>
          <w:between w:space="0" w:sz="0" w:val="nil"/>
        </w:pBdr>
        <w:ind w:left="360" w:hanging="36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指定の「社会資源調査票」を作成します。</w:t>
      </w:r>
    </w:p>
    <w:p w:rsidR="00000000" w:rsidDel="00000000" w:rsidP="00000000" w:rsidRDefault="00000000" w:rsidRPr="00000000" w14:paraId="00000042">
      <w:pPr>
        <w:pBdr>
          <w:top w:space="0" w:sz="0" w:val="nil"/>
          <w:left w:space="0" w:sz="0" w:val="nil"/>
          <w:bottom w:space="0" w:sz="0" w:val="nil"/>
          <w:right w:space="0" w:sz="0" w:val="nil"/>
          <w:between w:space="0" w:sz="0" w:val="nil"/>
        </w:pBdr>
        <w:ind w:left="360" w:firstLine="0"/>
        <w:jc w:val="left"/>
        <w:rPr>
          <w:rFonts w:ascii="UD デジタル 教科書体 NP-R" w:cs="UD デジタル 教科書体 NP-R" w:eastAsia="UD デジタル 教科書体 NP-R" w:hAnsi="UD デジタル 教科書体 NP-R"/>
          <w:color w:val="000000"/>
        </w:rPr>
      </w:pPr>
      <w:r w:rsidDel="00000000" w:rsidR="00000000" w:rsidRPr="00000000">
        <w:rPr>
          <w:rtl w:val="0"/>
        </w:rPr>
      </w:r>
    </w:p>
    <w:p w:rsidR="00000000" w:rsidDel="00000000" w:rsidP="00000000" w:rsidRDefault="00000000" w:rsidRPr="00000000" w14:paraId="00000043">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提出方法</w:t>
      </w:r>
    </w:p>
    <w:p w:rsidR="00000000" w:rsidDel="00000000" w:rsidP="00000000" w:rsidRDefault="00000000" w:rsidRPr="00000000" w14:paraId="00000044">
      <w:pPr>
        <w:pBdr>
          <w:top w:space="0" w:sz="0" w:val="nil"/>
          <w:left w:space="0" w:sz="0" w:val="nil"/>
          <w:bottom w:space="0" w:sz="0" w:val="nil"/>
          <w:right w:space="0" w:sz="0" w:val="nil"/>
          <w:between w:space="0" w:sz="0" w:val="nil"/>
        </w:pBd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rtl w:val="0"/>
        </w:rPr>
        <w:t xml:space="preserve">①</w:t>
      </w:r>
      <w:r w:rsidDel="00000000" w:rsidR="00000000" w:rsidRPr="00000000">
        <w:rPr>
          <w:rFonts w:ascii="UD デジタル 教科書体 NP-R" w:cs="UD デジタル 教科書体 NP-R" w:eastAsia="UD デジタル 教科書体 NP-R" w:hAnsi="UD デジタル 教科書体 NP-R"/>
          <w:color w:val="000000"/>
          <w:rtl w:val="0"/>
        </w:rPr>
        <w:t xml:space="preserve">演習3日目の</w:t>
      </w:r>
      <w:r w:rsidDel="00000000" w:rsidR="00000000" w:rsidRPr="00000000">
        <w:rPr>
          <w:rFonts w:ascii="UD デジタル 教科書体 NP-R" w:cs="UD デジタル 教科書体 NP-R" w:eastAsia="UD デジタル 教科書体 NP-R" w:hAnsi="UD デジタル 教科書体 NP-R"/>
          <w:color w:val="000000"/>
          <w:u w:val="single"/>
          <w:rtl w:val="0"/>
        </w:rPr>
        <w:t xml:space="preserve">令和7年9月14日（日）に持参。</w:t>
      </w:r>
      <w:r w:rsidDel="00000000" w:rsidR="00000000" w:rsidRPr="00000000">
        <w:rPr>
          <w:rFonts w:ascii="UD デジタル 教科書体 NP-R" w:cs="UD デジタル 教科書体 NP-R" w:eastAsia="UD デジタル 教科書体 NP-R" w:hAnsi="UD デジタル 教科書体 NP-R"/>
          <w:color w:val="000000"/>
          <w:rtl w:val="0"/>
        </w:rPr>
        <w:t xml:space="preserve">※いかなる理由でも期日後の受理はしません。</w:t>
      </w:r>
    </w:p>
    <w:p w:rsidR="00000000" w:rsidDel="00000000" w:rsidP="00000000" w:rsidRDefault="00000000" w:rsidRPr="00000000" w14:paraId="00000045">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②提出書類はＡ４サイズ（ニーズ整理票はA3）で作成し、上から課題チェック表、課題①、課題②・・・と順番に重ね、左上をゼムクリップで仮留めしたものを所定の部数提出してください。</w:t>
      </w:r>
    </w:p>
    <w:p w:rsidR="00000000" w:rsidDel="00000000" w:rsidP="00000000" w:rsidRDefault="00000000" w:rsidRPr="00000000" w14:paraId="00000046">
      <w:pPr>
        <w:ind w:firstLine="21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※ホチキス等で留めないでください。</w:t>
      </w:r>
    </w:p>
    <w:p w:rsidR="00000000" w:rsidDel="00000000" w:rsidP="00000000" w:rsidRDefault="00000000" w:rsidRPr="00000000" w14:paraId="00000047">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③提出書類は指定のファイルを下記サイトよりダウンロードし、作成してください。手書き不可。</w:t>
      </w:r>
    </w:p>
    <w:p w:rsidR="00000000" w:rsidDel="00000000" w:rsidP="00000000" w:rsidRDefault="00000000" w:rsidRPr="00000000" w14:paraId="00000048">
      <w:pPr>
        <w:ind w:firstLine="420"/>
        <w:jc w:val="left"/>
        <w:rPr>
          <w:rFonts w:ascii="UD デジタル 教科書体 NP-R" w:cs="UD デジタル 教科書体 NP-R" w:eastAsia="UD デジタル 教科書体 NP-R" w:hAnsi="UD デジタル 教科書体 NP-R"/>
          <w:color w:val="000000"/>
        </w:rPr>
      </w:pPr>
      <w:hyperlink r:id="rId7">
        <w:r w:rsidDel="00000000" w:rsidR="00000000" w:rsidRPr="00000000">
          <w:rPr>
            <w:rFonts w:ascii="UD デジタル 教科書体 NP-R" w:cs="UD デジタル 教科書体 NP-R" w:eastAsia="UD デジタル 教科書体 NP-R" w:hAnsi="UD デジタル 教科書体 NP-R"/>
            <w:color w:val="0563c1"/>
            <w:u w:val="single"/>
            <w:rtl w:val="0"/>
          </w:rPr>
          <w:t xml:space="preserve">https://www.pref.miyagi.jp/site/syoufuku-top/kensyu.html</w:t>
        </w:r>
      </w:hyperlink>
      <w:r w:rsidDel="00000000" w:rsidR="00000000" w:rsidRPr="00000000">
        <w:rPr>
          <w:rtl w:val="0"/>
        </w:rPr>
      </w:r>
    </w:p>
    <w:p w:rsidR="00000000" w:rsidDel="00000000" w:rsidP="00000000" w:rsidRDefault="00000000" w:rsidRPr="00000000" w14:paraId="00000049">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④提出書類にはそれぞれ受講者番号と氏名を記入する欄が設けてありますので、忘れずに記入してください（</w:t>
      </w:r>
      <w:r w:rsidDel="00000000" w:rsidR="00000000" w:rsidRPr="00000000">
        <w:rPr>
          <w:rFonts w:ascii="UD デジタル 教科書体 NP-R" w:cs="UD デジタル 教科書体 NP-R" w:eastAsia="UD デジタル 教科書体 NP-R" w:hAnsi="UD デジタル 教科書体 NP-R"/>
          <w:color w:val="000000"/>
          <w:u w:val="single"/>
          <w:rtl w:val="0"/>
        </w:rPr>
        <w:t xml:space="preserve">この部分のみ</w:t>
      </w:r>
      <w:r w:rsidDel="00000000" w:rsidR="00000000" w:rsidRPr="00000000">
        <w:rPr>
          <w:rFonts w:ascii="UD デジタル 教科書体 NP-R" w:cs="UD デジタル 教科書体 NP-R" w:eastAsia="UD デジタル 教科書体 NP-R" w:hAnsi="UD デジタル 教科書体 NP-R"/>
          <w:color w:val="000000"/>
          <w:rtl w:val="0"/>
        </w:rPr>
        <w:t xml:space="preserve">手書き可）。</w:t>
      </w:r>
    </w:p>
    <w:p w:rsidR="00000000" w:rsidDel="00000000" w:rsidP="00000000" w:rsidRDefault="00000000" w:rsidRPr="00000000" w14:paraId="0000004A">
      <w:pPr>
        <w:pBdr>
          <w:top w:space="0" w:sz="0" w:val="nil"/>
          <w:left w:space="0" w:sz="0" w:val="nil"/>
          <w:bottom w:space="0" w:sz="0" w:val="nil"/>
          <w:right w:space="0" w:sz="0" w:val="nil"/>
          <w:between w:space="0" w:sz="0" w:val="nil"/>
        </w:pBd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rtl w:val="0"/>
        </w:rPr>
        <w:t xml:space="preserve">⑤</w:t>
      </w:r>
      <w:r w:rsidDel="00000000" w:rsidR="00000000" w:rsidRPr="00000000">
        <w:rPr>
          <w:rFonts w:ascii="UD デジタル 教科書体 NP-R" w:cs="UD デジタル 教科書体 NP-R" w:eastAsia="UD デジタル 教科書体 NP-R" w:hAnsi="UD デジタル 教科書体 NP-R"/>
          <w:color w:val="000000"/>
          <w:rtl w:val="0"/>
        </w:rPr>
        <w:t xml:space="preserve">提出書類の原本は、ご自分で保管しておいてください。</w:t>
      </w:r>
    </w:p>
    <w:p w:rsidR="00000000" w:rsidDel="00000000" w:rsidP="00000000" w:rsidRDefault="00000000" w:rsidRPr="00000000" w14:paraId="0000004B">
      <w:pPr>
        <w:pBdr>
          <w:top w:space="0" w:sz="0" w:val="nil"/>
          <w:left w:space="0" w:sz="0" w:val="nil"/>
          <w:bottom w:space="0" w:sz="0" w:val="nil"/>
          <w:right w:space="0" w:sz="0" w:val="nil"/>
          <w:between w:space="0" w:sz="0" w:val="nil"/>
        </w:pBd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rtl w:val="0"/>
        </w:rPr>
        <w:t xml:space="preserve">⑥</w:t>
      </w:r>
      <w:r w:rsidDel="00000000" w:rsidR="00000000" w:rsidRPr="00000000">
        <w:rPr>
          <w:rFonts w:ascii="UD デジタル 教科書体 NP-R" w:cs="UD デジタル 教科書体 NP-R" w:eastAsia="UD デジタル 教科書体 NP-R" w:hAnsi="UD デジタル 教科書体 NP-R"/>
          <w:color w:val="000000"/>
          <w:rtl w:val="0"/>
        </w:rPr>
        <w:t xml:space="preserve">課題は演習で使用します。研修事務局に提出する１部とは別に、(自分を含め）演習グループのメンバー分</w:t>
      </w:r>
      <w:r w:rsidDel="00000000" w:rsidR="00000000" w:rsidRPr="00000000">
        <w:rPr>
          <w:rFonts w:ascii="UD デジタル 教科書体 NP-R" w:cs="UD デジタル 教科書体 NP-R" w:eastAsia="UD デジタル 教科書体 NP-R" w:hAnsi="UD デジタル 教科書体 NP-R"/>
          <w:rtl w:val="0"/>
        </w:rPr>
        <w:t xml:space="preserve">（演習講師含み）</w:t>
      </w:r>
      <w:r w:rsidDel="00000000" w:rsidR="00000000" w:rsidRPr="00000000">
        <w:rPr>
          <w:rFonts w:ascii="UD デジタル 教科書体 NP-R" w:cs="UD デジタル 教科書体 NP-R" w:eastAsia="UD デジタル 教科書体 NP-R" w:hAnsi="UD デジタル 教科書体 NP-R"/>
          <w:color w:val="000000"/>
          <w:rtl w:val="0"/>
        </w:rPr>
        <w:t xml:space="preserve">の</w:t>
      </w:r>
      <w:r w:rsidDel="00000000" w:rsidR="00000000" w:rsidRPr="00000000">
        <w:rPr>
          <w:rFonts w:ascii="UD デジタル 教科書体 NP-R" w:cs="UD デジタル 教科書体 NP-R" w:eastAsia="UD デジタル 教科書体 NP-R" w:hAnsi="UD デジタル 教科書体 NP-R"/>
          <w:rtl w:val="0"/>
        </w:rPr>
        <w:t xml:space="preserve">8</w:t>
      </w:r>
      <w:r w:rsidDel="00000000" w:rsidR="00000000" w:rsidRPr="00000000">
        <w:rPr>
          <w:rFonts w:ascii="UD デジタル 教科書体 NP-R" w:cs="UD デジタル 教科書体 NP-R" w:eastAsia="UD デジタル 教科書体 NP-R" w:hAnsi="UD デジタル 教科書体 NP-R"/>
          <w:color w:val="000000"/>
          <w:rtl w:val="0"/>
        </w:rPr>
        <w:t xml:space="preserve">部を印刷し、合計9部持参してください。⑤社会資源調査票は研修事務局提出分1部で構いません。</w:t>
      </w:r>
    </w:p>
    <w:p w:rsidR="00000000" w:rsidDel="00000000" w:rsidP="00000000" w:rsidRDefault="00000000" w:rsidRPr="00000000" w14:paraId="0000004C">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⑦研修事務局に提出された書類は返却いたしませんが、細心の注意をもって取り扱います。</w:t>
      </w:r>
    </w:p>
    <w:p w:rsidR="00000000" w:rsidDel="00000000" w:rsidP="00000000" w:rsidRDefault="00000000" w:rsidRPr="00000000" w14:paraId="0000004D">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⑧演習グループのメンバーに配布していただくものについては、演習終了後、各自で回収してお持ち帰りください。</w:t>
      </w:r>
    </w:p>
    <w:p w:rsidR="00000000" w:rsidDel="00000000" w:rsidP="00000000" w:rsidRDefault="00000000" w:rsidRPr="00000000" w14:paraId="0000004E">
      <w:pPr>
        <w:jc w:val="left"/>
        <w:rPr>
          <w:rFonts w:ascii="UD デジタル 教科書体 NP-R" w:cs="UD デジタル 教科書体 NP-R" w:eastAsia="UD デジタル 教科書体 NP-R" w:hAnsi="UD デジタル 教科書体 NP-R"/>
          <w:color w:val="000000"/>
        </w:rPr>
      </w:pPr>
      <w:r w:rsidDel="00000000" w:rsidR="00000000" w:rsidRPr="00000000">
        <w:rPr>
          <w:rtl w:val="0"/>
        </w:rPr>
      </w:r>
    </w:p>
    <w:p w:rsidR="00000000" w:rsidDel="00000000" w:rsidP="00000000" w:rsidRDefault="00000000" w:rsidRPr="00000000" w14:paraId="0000004F">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注意事項</w:t>
      </w:r>
    </w:p>
    <w:p w:rsidR="00000000" w:rsidDel="00000000" w:rsidP="00000000" w:rsidRDefault="00000000" w:rsidRPr="00000000" w14:paraId="00000050">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①本課題実習もカリキュラムの一環であり、修了要件のひとつとなります。以下の場合は本課題実習を修了したと認定されませんので、ご注意ください。</w:t>
      </w:r>
    </w:p>
    <w:p w:rsidR="00000000" w:rsidDel="00000000" w:rsidP="00000000" w:rsidRDefault="00000000" w:rsidRPr="00000000" w14:paraId="00000051">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・指定された課題様式を提出しない場合（課題を期日までに提出しない場合を含む）。</w:t>
      </w:r>
    </w:p>
    <w:p w:rsidR="00000000" w:rsidDel="00000000" w:rsidP="00000000" w:rsidRDefault="00000000" w:rsidRPr="00000000" w14:paraId="00000052">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・提出した課題様式に不足があった場合。</w:t>
      </w:r>
    </w:p>
    <w:p w:rsidR="00000000" w:rsidDel="00000000" w:rsidP="00000000" w:rsidRDefault="00000000" w:rsidRPr="00000000" w14:paraId="00000053">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・課題様式について再提出の指示を受け、従わなかった場合（例：空欄が多すぎる場合等）。</w:t>
      </w:r>
    </w:p>
    <w:p w:rsidR="00000000" w:rsidDel="00000000" w:rsidP="00000000" w:rsidRDefault="00000000" w:rsidRPr="00000000" w14:paraId="00000054">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・課題実習に基づく発表を今後の演習において行わなかった場合。</w:t>
      </w:r>
    </w:p>
    <w:p w:rsidR="00000000" w:rsidDel="00000000" w:rsidP="00000000" w:rsidRDefault="00000000" w:rsidRPr="00000000" w14:paraId="00000055">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②以下のような課題は再提出や修正となります。</w:t>
      </w:r>
    </w:p>
    <w:p w:rsidR="00000000" w:rsidDel="00000000" w:rsidP="00000000" w:rsidRDefault="00000000" w:rsidRPr="00000000" w14:paraId="00000056">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【再提出】</w:t>
      </w:r>
    </w:p>
    <w:p w:rsidR="00000000" w:rsidDel="00000000" w:rsidP="00000000" w:rsidRDefault="00000000" w:rsidRPr="00000000" w14:paraId="00000057">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・サービス等利用計画の対象とならない事例</w:t>
      </w:r>
    </w:p>
    <w:p w:rsidR="00000000" w:rsidDel="00000000" w:rsidP="00000000" w:rsidRDefault="00000000" w:rsidRPr="00000000" w14:paraId="00000058">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・介護保険のみの福祉サービスを利用するケース</w:t>
      </w:r>
    </w:p>
    <w:p w:rsidR="00000000" w:rsidDel="00000000" w:rsidP="00000000" w:rsidRDefault="00000000" w:rsidRPr="00000000" w14:paraId="00000059">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・障害者総合支援法上の介護給付、訓練等給付の利用がないケース</w:t>
      </w:r>
    </w:p>
    <w:p w:rsidR="00000000" w:rsidDel="00000000" w:rsidP="00000000" w:rsidRDefault="00000000" w:rsidRPr="00000000" w14:paraId="0000005A">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【修正】</w:t>
      </w:r>
    </w:p>
    <w:p w:rsidR="00000000" w:rsidDel="00000000" w:rsidP="00000000" w:rsidRDefault="00000000" w:rsidRPr="00000000" w14:paraId="0000005B">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・様式全般 記載が不充分</w:t>
      </w:r>
    </w:p>
    <w:p w:rsidR="00000000" w:rsidDel="00000000" w:rsidP="00000000" w:rsidRDefault="00000000" w:rsidRPr="00000000" w14:paraId="0000005C">
      <w:pPr>
        <w:jc w:val="left"/>
        <w:rPr>
          <w:rFonts w:ascii="UD デジタル 教科書体 NP-R" w:cs="UD デジタル 教科書体 NP-R" w:eastAsia="UD デジタル 教科書体 NP-R" w:hAnsi="UD デジタル 教科書体 NP-R"/>
          <w:color w:val="000000"/>
        </w:rPr>
      </w:pPr>
      <w:r w:rsidDel="00000000" w:rsidR="00000000" w:rsidRPr="00000000">
        <w:rPr>
          <w:rtl w:val="0"/>
        </w:rPr>
      </w:r>
    </w:p>
    <w:p w:rsidR="00000000" w:rsidDel="00000000" w:rsidP="00000000" w:rsidRDefault="00000000" w:rsidRPr="00000000" w14:paraId="0000005D">
      <w:pPr>
        <w:numPr>
          <w:ilvl w:val="0"/>
          <w:numId w:val="2"/>
        </w:numPr>
        <w:pBdr>
          <w:top w:space="0" w:sz="0" w:val="nil"/>
          <w:left w:space="0" w:sz="0" w:val="nil"/>
          <w:bottom w:space="0" w:sz="0" w:val="nil"/>
          <w:right w:space="0" w:sz="0" w:val="nil"/>
          <w:between w:space="0" w:sz="0" w:val="nil"/>
        </w:pBdr>
        <w:ind w:left="360" w:hanging="36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課題提出にあたっては、</w:t>
      </w:r>
      <w:r w:rsidDel="00000000" w:rsidR="00000000" w:rsidRPr="00000000">
        <w:rPr>
          <w:rFonts w:ascii="UD デジタル 教科書体 NP-R" w:cs="UD デジタル 教科書体 NP-R" w:eastAsia="UD デジタル 教科書体 NP-R" w:hAnsi="UD デジタル 教科書体 NP-R"/>
          <w:color w:val="000000"/>
          <w:u w:val="single"/>
          <w:rtl w:val="0"/>
        </w:rPr>
        <w:t xml:space="preserve">地域の基幹相談支援センター等（実習協力事業所）</w:t>
      </w:r>
      <w:r w:rsidDel="00000000" w:rsidR="00000000" w:rsidRPr="00000000">
        <w:rPr>
          <w:rFonts w:ascii="UD デジタル 教科書体 NP-R" w:cs="UD デジタル 教科書体 NP-R" w:eastAsia="UD デジタル 教科書体 NP-R" w:hAnsi="UD デジタル 教科書体 NP-R"/>
          <w:color w:val="000000"/>
          <w:rtl w:val="0"/>
        </w:rPr>
        <w:t xml:space="preserve">の確認を受け、課題チェック表に確認の署名をもらってください。</w:t>
      </w:r>
    </w:p>
    <w:p w:rsidR="00000000" w:rsidDel="00000000" w:rsidP="00000000" w:rsidRDefault="00000000" w:rsidRPr="00000000" w14:paraId="0000005E">
      <w:pPr>
        <w:jc w:val="left"/>
        <w:rPr>
          <w:rFonts w:ascii="UD デジタル 教科書体 NP-R" w:cs="UD デジタル 教科書体 NP-R" w:eastAsia="UD デジタル 教科書体 NP-R" w:hAnsi="UD デジタル 教科書体 NP-R"/>
          <w:color w:val="000000"/>
        </w:rPr>
      </w:pPr>
      <w:r w:rsidDel="00000000" w:rsidR="00000000" w:rsidRPr="00000000">
        <w:rPr>
          <w:rtl w:val="0"/>
        </w:rPr>
      </w:r>
    </w:p>
    <w:p w:rsidR="00000000" w:rsidDel="00000000" w:rsidP="00000000" w:rsidRDefault="00000000" w:rsidRPr="00000000" w14:paraId="0000005F">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課題提出についてよくある質問</w:t>
      </w:r>
    </w:p>
    <w:p w:rsidR="00000000" w:rsidDel="00000000" w:rsidP="00000000" w:rsidRDefault="00000000" w:rsidRPr="00000000" w14:paraId="00000060">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Ｑ１ 入所施設に勤務しているが、過去に退所事例を扱ったことがない。</w:t>
      </w:r>
    </w:p>
    <w:p w:rsidR="00000000" w:rsidDel="00000000" w:rsidP="00000000" w:rsidRDefault="00000000" w:rsidRPr="00000000" w14:paraId="00000061">
      <w:pPr>
        <w:ind w:firstLine="42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退所を検討中の事例はあるが、完全に退所の意思が定まっているわけではない。</w:t>
      </w:r>
    </w:p>
    <w:p w:rsidR="00000000" w:rsidDel="00000000" w:rsidP="00000000" w:rsidRDefault="00000000" w:rsidRPr="00000000" w14:paraId="00000062">
      <w:pPr>
        <w:ind w:firstLine="42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どのように計画書を作成すればよいか。</w:t>
      </w:r>
    </w:p>
    <w:p w:rsidR="00000000" w:rsidDel="00000000" w:rsidP="00000000" w:rsidRDefault="00000000" w:rsidRPr="00000000" w14:paraId="00000063">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Ａ１ 地域移行が確定した事例を提出することが困難である場合、「地域移行の可能性を視野に入れつ</w:t>
      </w:r>
    </w:p>
    <w:p w:rsidR="00000000" w:rsidDel="00000000" w:rsidP="00000000" w:rsidRDefault="00000000" w:rsidRPr="00000000" w14:paraId="00000064">
      <w:pPr>
        <w:ind w:firstLine="42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つ今後の方向を検討中であるが、まだ具体化していない事例」を採りあげることも可とします。</w:t>
      </w:r>
    </w:p>
    <w:p w:rsidR="00000000" w:rsidDel="00000000" w:rsidP="00000000" w:rsidRDefault="00000000" w:rsidRPr="00000000" w14:paraId="00000065">
      <w:pPr>
        <w:ind w:firstLine="42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ただし、ケアマネジメントの手法が前提にあり、御本人の可能性を最大限発揮することが念頭に</w:t>
      </w:r>
    </w:p>
    <w:p w:rsidR="00000000" w:rsidDel="00000000" w:rsidP="00000000" w:rsidRDefault="00000000" w:rsidRPr="00000000" w14:paraId="00000066">
      <w:pPr>
        <w:ind w:firstLine="42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置かれている必要があります。</w:t>
      </w:r>
    </w:p>
    <w:p w:rsidR="00000000" w:rsidDel="00000000" w:rsidP="00000000" w:rsidRDefault="00000000" w:rsidRPr="00000000" w14:paraId="00000067">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Ｑ2 ケアマネジメント手法を用いるということであるが、自分はこれまで相談支援専門員として勤務</w:t>
      </w:r>
    </w:p>
    <w:p w:rsidR="00000000" w:rsidDel="00000000" w:rsidP="00000000" w:rsidRDefault="00000000" w:rsidRPr="00000000" w14:paraId="00000068">
      <w:pPr>
        <w:ind w:firstLine="42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したことがなく、ヘルパーとしてかかわってきた。事例はどのような立場で作成すればよいか。</w:t>
      </w:r>
    </w:p>
    <w:p w:rsidR="00000000" w:rsidDel="00000000" w:rsidP="00000000" w:rsidRDefault="00000000" w:rsidRPr="00000000" w14:paraId="00000069">
      <w:pPr>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Ａ2 原則として、提出者御本人の立場にかかわらず、御自身を「ケアマネジメントのマネージャー」</w:t>
      </w:r>
    </w:p>
    <w:p w:rsidR="00000000" w:rsidDel="00000000" w:rsidP="00000000" w:rsidRDefault="00000000" w:rsidRPr="00000000" w14:paraId="0000006A">
      <w:pPr>
        <w:ind w:firstLine="420"/>
        <w:jc w:val="left"/>
        <w:rPr>
          <w:rFonts w:ascii="UD デジタル 教科書体 NP-R" w:cs="UD デジタル 教科書体 NP-R" w:eastAsia="UD デジタル 教科書体 NP-R" w:hAnsi="UD デジタル 教科書体 NP-R"/>
          <w:color w:val="000000"/>
        </w:rPr>
      </w:pPr>
      <w:r w:rsidDel="00000000" w:rsidR="00000000" w:rsidRPr="00000000">
        <w:rPr>
          <w:rFonts w:ascii="UD デジタル 教科書体 NP-R" w:cs="UD デジタル 教科書体 NP-R" w:eastAsia="UD デジタル 教科書体 NP-R" w:hAnsi="UD デジタル 教科書体 NP-R"/>
          <w:color w:val="000000"/>
          <w:rtl w:val="0"/>
        </w:rPr>
        <w:t xml:space="preserve">とした視点で作成していただくことになります。</w:t>
      </w:r>
    </w:p>
    <w:p w:rsidR="00000000" w:rsidDel="00000000" w:rsidP="00000000" w:rsidRDefault="00000000" w:rsidRPr="00000000" w14:paraId="0000006B">
      <w:pPr>
        <w:jc w:val="left"/>
        <w:rPr>
          <w:rFonts w:ascii="UD デジタル 教科書体 NP-R" w:cs="UD デジタル 教科書体 NP-R" w:eastAsia="UD デジタル 教科書体 NP-R" w:hAnsi="UD デジタル 教科書体 NP-R"/>
          <w:color w:val="000000"/>
        </w:rPr>
      </w:pPr>
      <w:r w:rsidDel="00000000" w:rsidR="00000000" w:rsidRPr="00000000">
        <w:rPr>
          <w:rtl w:val="0"/>
        </w:rPr>
      </w:r>
    </w:p>
    <w:p w:rsidR="00000000" w:rsidDel="00000000" w:rsidP="00000000" w:rsidRDefault="00000000" w:rsidRPr="00000000" w14:paraId="0000006C">
      <w:pPr>
        <w:jc w:val="left"/>
        <w:rPr>
          <w:rFonts w:ascii="UD デジタル 教科書体 NP-R" w:cs="UD デジタル 教科書体 NP-R" w:eastAsia="UD デジタル 教科書体 NP-R" w:hAnsi="UD デジタル 教科書体 NP-R"/>
          <w:color w:val="000000"/>
        </w:rPr>
      </w:pPr>
      <w:r w:rsidDel="00000000" w:rsidR="00000000" w:rsidRPr="00000000">
        <w:rPr>
          <w:rtl w:val="0"/>
        </w:rPr>
      </w:r>
    </w:p>
    <w:sectPr>
      <w:pgSz w:h="16838" w:w="11906" w:orient="portrait"/>
      <w:pgMar w:bottom="1440" w:top="1440" w:left="851" w:right="85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UD デジタル 教科書体 NP-R"/>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570" w:hanging="360"/>
      </w:pPr>
      <w:rPr/>
    </w:lvl>
    <w:lvl w:ilvl="1">
      <w:start w:val="1"/>
      <w:numFmt w:val="decimal"/>
      <w:lvlText w:val="(%2)"/>
      <w:lvlJc w:val="left"/>
      <w:pPr>
        <w:ind w:left="1050" w:hanging="420"/>
      </w:pPr>
      <w:rPr/>
    </w:lvl>
    <w:lvl w:ilvl="2">
      <w:start w:val="1"/>
      <w:numFmt w:val="decimal"/>
      <w:lvlText w:val="%3"/>
      <w:lvlJc w:val="left"/>
      <w:pPr>
        <w:ind w:left="1470" w:hanging="420"/>
      </w:pPr>
      <w:rPr/>
    </w:lvl>
    <w:lvl w:ilvl="3">
      <w:start w:val="1"/>
      <w:numFmt w:val="decimal"/>
      <w:lvlText w:val="%4."/>
      <w:lvlJc w:val="left"/>
      <w:pPr>
        <w:ind w:left="1890" w:hanging="420"/>
      </w:pPr>
      <w:rPr/>
    </w:lvl>
    <w:lvl w:ilvl="4">
      <w:start w:val="1"/>
      <w:numFmt w:val="decimal"/>
      <w:lvlText w:val="(%5)"/>
      <w:lvlJc w:val="left"/>
      <w:pPr>
        <w:ind w:left="2310" w:hanging="420"/>
      </w:pPr>
      <w:rPr/>
    </w:lvl>
    <w:lvl w:ilvl="5">
      <w:start w:val="1"/>
      <w:numFmt w:val="decimal"/>
      <w:lvlText w:val="%6"/>
      <w:lvlJc w:val="left"/>
      <w:pPr>
        <w:ind w:left="2730" w:hanging="420"/>
      </w:pPr>
      <w:rPr/>
    </w:lvl>
    <w:lvl w:ilvl="6">
      <w:start w:val="1"/>
      <w:numFmt w:val="decimal"/>
      <w:lvlText w:val="%7."/>
      <w:lvlJc w:val="left"/>
      <w:pPr>
        <w:ind w:left="3150" w:hanging="420"/>
      </w:pPr>
      <w:rPr/>
    </w:lvl>
    <w:lvl w:ilvl="7">
      <w:start w:val="1"/>
      <w:numFmt w:val="decimal"/>
      <w:lvlText w:val="(%8)"/>
      <w:lvlJc w:val="left"/>
      <w:pPr>
        <w:ind w:left="3570" w:hanging="420"/>
      </w:pPr>
      <w:rPr/>
    </w:lvl>
    <w:lvl w:ilvl="8">
      <w:start w:val="1"/>
      <w:numFmt w:val="decimal"/>
      <w:lvlText w:val="%9"/>
      <w:lvlJc w:val="left"/>
      <w:pPr>
        <w:ind w:left="3990" w:hanging="420"/>
      </w:pPr>
      <w:rPr/>
    </w:lvl>
  </w:abstractNum>
  <w:abstractNum w:abstractNumId="2">
    <w:lvl w:ilvl="0">
      <w:start w:val="1"/>
      <w:numFmt w:val="decimal"/>
      <w:lvlText w:val="%1"/>
      <w:lvlJc w:val="left"/>
      <w:pPr>
        <w:ind w:left="360" w:hanging="360"/>
      </w:pPr>
      <w:rPr/>
    </w:lvl>
    <w:lvl w:ilvl="1">
      <w:start w:val="1"/>
      <w:numFmt w:val="decimal"/>
      <w:lvlText w:val="(%2)"/>
      <w:lvlJc w:val="left"/>
      <w:pPr>
        <w:ind w:left="840" w:hanging="420"/>
      </w:pPr>
      <w:rPr/>
    </w:lvl>
    <w:lvl w:ilvl="2">
      <w:start w:val="1"/>
      <w:numFmt w:val="decimal"/>
      <w:lvlText w:val="%3"/>
      <w:lvlJc w:val="left"/>
      <w:pPr>
        <w:ind w:left="1260" w:hanging="420"/>
      </w:pPr>
      <w:rPr/>
    </w:lvl>
    <w:lvl w:ilvl="3">
      <w:start w:val="1"/>
      <w:numFmt w:val="decimal"/>
      <w:lvlText w:val="%4."/>
      <w:lvlJc w:val="left"/>
      <w:pPr>
        <w:ind w:left="1680" w:hanging="420"/>
      </w:pPr>
      <w:rPr/>
    </w:lvl>
    <w:lvl w:ilvl="4">
      <w:start w:val="1"/>
      <w:numFmt w:val="decimal"/>
      <w:lvlText w:val="(%5)"/>
      <w:lvlJc w:val="left"/>
      <w:pPr>
        <w:ind w:left="2100" w:hanging="420"/>
      </w:pPr>
      <w:rPr/>
    </w:lvl>
    <w:lvl w:ilvl="5">
      <w:start w:val="1"/>
      <w:numFmt w:val="decimal"/>
      <w:lvlText w:val="%6"/>
      <w:lvlJc w:val="left"/>
      <w:pPr>
        <w:ind w:left="2520" w:hanging="420"/>
      </w:pPr>
      <w:rPr/>
    </w:lvl>
    <w:lvl w:ilvl="6">
      <w:start w:val="1"/>
      <w:numFmt w:val="decimal"/>
      <w:lvlText w:val="%7."/>
      <w:lvlJc w:val="left"/>
      <w:pPr>
        <w:ind w:left="2940" w:hanging="420"/>
      </w:pPr>
      <w:rPr/>
    </w:lvl>
    <w:lvl w:ilvl="7">
      <w:start w:val="1"/>
      <w:numFmt w:val="decimal"/>
      <w:lvlText w:val="(%8)"/>
      <w:lvlJc w:val="left"/>
      <w:pPr>
        <w:ind w:left="3360" w:hanging="420"/>
      </w:pPr>
      <w:rPr/>
    </w:lvl>
    <w:lvl w:ilvl="8">
      <w:start w:val="1"/>
      <w:numFmt w:val="decimal"/>
      <w:lvlText w:val="%9"/>
      <w:lvlJc w:val="left"/>
      <w:pPr>
        <w:ind w:left="3780" w:hanging="420"/>
      </w:pPr>
      <w:rPr/>
    </w:lvl>
  </w:abstractNum>
  <w:abstractNum w:abstractNumId="3">
    <w:lvl w:ilvl="0">
      <w:start w:val="1"/>
      <w:numFmt w:val="decimal"/>
      <w:lvlText w:val="%1"/>
      <w:lvlJc w:val="left"/>
      <w:pPr>
        <w:ind w:left="360" w:hanging="360"/>
      </w:pPr>
      <w:rPr/>
    </w:lvl>
    <w:lvl w:ilvl="1">
      <w:start w:val="1"/>
      <w:numFmt w:val="decimal"/>
      <w:lvlText w:val="(%2)"/>
      <w:lvlJc w:val="left"/>
      <w:pPr>
        <w:ind w:left="840" w:hanging="420"/>
      </w:pPr>
      <w:rPr/>
    </w:lvl>
    <w:lvl w:ilvl="2">
      <w:start w:val="1"/>
      <w:numFmt w:val="decimal"/>
      <w:lvlText w:val="%3"/>
      <w:lvlJc w:val="left"/>
      <w:pPr>
        <w:ind w:left="1260" w:hanging="420"/>
      </w:pPr>
      <w:rPr/>
    </w:lvl>
    <w:lvl w:ilvl="3">
      <w:start w:val="1"/>
      <w:numFmt w:val="decimal"/>
      <w:lvlText w:val="%4."/>
      <w:lvlJc w:val="left"/>
      <w:pPr>
        <w:ind w:left="1680" w:hanging="420"/>
      </w:pPr>
      <w:rPr/>
    </w:lvl>
    <w:lvl w:ilvl="4">
      <w:start w:val="1"/>
      <w:numFmt w:val="decimal"/>
      <w:lvlText w:val="(%5)"/>
      <w:lvlJc w:val="left"/>
      <w:pPr>
        <w:ind w:left="2100" w:hanging="420"/>
      </w:pPr>
      <w:rPr/>
    </w:lvl>
    <w:lvl w:ilvl="5">
      <w:start w:val="1"/>
      <w:numFmt w:val="decimal"/>
      <w:lvlText w:val="%6"/>
      <w:lvlJc w:val="left"/>
      <w:pPr>
        <w:ind w:left="2520" w:hanging="420"/>
      </w:pPr>
      <w:rPr/>
    </w:lvl>
    <w:lvl w:ilvl="6">
      <w:start w:val="1"/>
      <w:numFmt w:val="decimal"/>
      <w:lvlText w:val="%7."/>
      <w:lvlJc w:val="left"/>
      <w:pPr>
        <w:ind w:left="2940" w:hanging="420"/>
      </w:pPr>
      <w:rPr/>
    </w:lvl>
    <w:lvl w:ilvl="7">
      <w:start w:val="1"/>
      <w:numFmt w:val="decimal"/>
      <w:lvlText w:val="(%8)"/>
      <w:lvlJc w:val="left"/>
      <w:pPr>
        <w:ind w:left="3360" w:hanging="420"/>
      </w:pPr>
      <w:rPr/>
    </w:lvl>
    <w:lvl w:ilvl="8">
      <w:start w:val="1"/>
      <w:numFmt w:val="decimal"/>
      <w:lvlText w:val="%9"/>
      <w:lvlJc w:val="left"/>
      <w:pPr>
        <w:ind w:left="3780" w:hanging="42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next w:val="a"/>
    <w:uiPriority w:val="9"/>
    <w:semiHidden w:val="1"/>
    <w:unhideWhenUsed w:val="1"/>
    <w:qFormat w:val="1"/>
    <w:pPr>
      <w:keepNext w:val="1"/>
      <w:keepLines w:val="1"/>
      <w:spacing w:after="80" w:before="360"/>
      <w:outlineLvl w:val="1"/>
    </w:pPr>
    <w:rPr>
      <w:b w:val="1"/>
      <w:sz w:val="36"/>
      <w:szCs w:val="36"/>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sz w:val="22"/>
      <w:szCs w:val="22"/>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paragraph" w:styleId="a4">
    <w:name w:val="List Paragraph"/>
    <w:basedOn w:val="a"/>
    <w:uiPriority w:val="34"/>
    <w:qFormat w:val="1"/>
    <w:rsid w:val="00390964"/>
    <w:pPr>
      <w:ind w:left="840" w:leftChars="400"/>
    </w:pPr>
  </w:style>
  <w:style w:type="paragraph" w:styleId="a5">
    <w:name w:val="header"/>
    <w:basedOn w:val="a"/>
    <w:link w:val="a6"/>
    <w:uiPriority w:val="99"/>
    <w:unhideWhenUsed w:val="1"/>
    <w:rsid w:val="00683392"/>
    <w:pPr>
      <w:tabs>
        <w:tab w:val="center" w:pos="4252"/>
        <w:tab w:val="right" w:pos="8504"/>
      </w:tabs>
      <w:snapToGrid w:val="0"/>
    </w:pPr>
  </w:style>
  <w:style w:type="character" w:styleId="a6" w:customStyle="1">
    <w:name w:val="ヘッダー (文字)"/>
    <w:basedOn w:val="a0"/>
    <w:link w:val="a5"/>
    <w:uiPriority w:val="99"/>
    <w:rsid w:val="00683392"/>
  </w:style>
  <w:style w:type="paragraph" w:styleId="a7">
    <w:name w:val="footer"/>
    <w:basedOn w:val="a"/>
    <w:link w:val="a8"/>
    <w:uiPriority w:val="99"/>
    <w:unhideWhenUsed w:val="1"/>
    <w:rsid w:val="00683392"/>
    <w:pPr>
      <w:tabs>
        <w:tab w:val="center" w:pos="4252"/>
        <w:tab w:val="right" w:pos="8504"/>
      </w:tabs>
      <w:snapToGrid w:val="0"/>
    </w:pPr>
  </w:style>
  <w:style w:type="character" w:styleId="a8" w:customStyle="1">
    <w:name w:val="フッター (文字)"/>
    <w:basedOn w:val="a0"/>
    <w:link w:val="a7"/>
    <w:uiPriority w:val="99"/>
    <w:rsid w:val="00683392"/>
  </w:style>
  <w:style w:type="character" w:styleId="a9">
    <w:name w:val="Hyperlink"/>
    <w:basedOn w:val="a0"/>
    <w:uiPriority w:val="99"/>
    <w:unhideWhenUsed w:val="1"/>
    <w:rsid w:val="00683392"/>
    <w:rPr>
      <w:color w:val="0563c1" w:themeColor="hyperlink"/>
      <w:u w:val="single"/>
    </w:rPr>
  </w:style>
  <w:style w:type="character" w:styleId="aa">
    <w:name w:val="Unresolved Mention"/>
    <w:basedOn w:val="a0"/>
    <w:uiPriority w:val="99"/>
    <w:semiHidden w:val="1"/>
    <w:unhideWhenUsed w:val="1"/>
    <w:rsid w:val="00683392"/>
    <w:rPr>
      <w:color w:val="605e5c"/>
      <w:shd w:color="auto" w:fill="e1dfdd" w:val="clear"/>
    </w:rPr>
  </w:style>
  <w:style w:type="paragraph" w:styleId="ab">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pref.miyagi.jp/site/syoufuku-top/kensyu.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U34oI2aK684OIWlFYCOXk0hFYg==">CgMxLjAyCWguMzBqMHpsbDIJaC4xZm9iOXRlOAByITFzczZXdUNubTVoV21GZmVtTkZMbjBxT1Z3UmhDTDRBWA==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2025-06-07T14:16:00Z</dcterms:created>
  <dc:creator>ntr01</dc:creator>
</cp:coreProperties>
</file>